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9D5" w:rsidRDefault="00D749D5" w:rsidP="00D749D5">
      <w:pPr>
        <w:jc w:val="center"/>
        <w:rPr>
          <w:rFonts w:ascii="Times New Roman" w:hAnsi="Times New Roman" w:cs="Times New Roman"/>
          <w:b/>
          <w:sz w:val="24"/>
          <w:szCs w:val="24"/>
        </w:rPr>
      </w:pPr>
      <w:bookmarkStart w:id="0" w:name="_Toc42265764"/>
      <w:r>
        <w:rPr>
          <w:rFonts w:ascii="Times New Roman" w:hAnsi="Times New Roman" w:cs="Times New Roman"/>
          <w:b/>
          <w:sz w:val="24"/>
          <w:szCs w:val="24"/>
        </w:rPr>
        <w:t>Обзор изменений законодательства на 05.06.2020г.</w:t>
      </w:r>
    </w:p>
    <w:p w:rsidR="00D749D5" w:rsidRDefault="00D749D5" w:rsidP="00D749D5">
      <w:pPr>
        <w:jc w:val="center"/>
      </w:pPr>
      <w:r>
        <w:rPr>
          <w:rFonts w:ascii="Times New Roman" w:hAnsi="Times New Roman" w:cs="Times New Roman"/>
          <w:sz w:val="24"/>
          <w:szCs w:val="24"/>
        </w:rPr>
        <w:t>(</w:t>
      </w:r>
      <w:proofErr w:type="gramStart"/>
      <w:r>
        <w:rPr>
          <w:rFonts w:ascii="Times New Roman" w:hAnsi="Times New Roman" w:cs="Times New Roman"/>
          <w:sz w:val="24"/>
          <w:szCs w:val="24"/>
        </w:rPr>
        <w:t>подготовлен</w:t>
      </w:r>
      <w:proofErr w:type="gramEnd"/>
      <w:r>
        <w:rPr>
          <w:rFonts w:ascii="Times New Roman" w:hAnsi="Times New Roman" w:cs="Times New Roman"/>
          <w:sz w:val="24"/>
          <w:szCs w:val="24"/>
        </w:rPr>
        <w:t xml:space="preserve"> аппаратом Уполномоченного по правам человека в Московской области)</w:t>
      </w:r>
    </w:p>
    <w:p w:rsidR="00D749D5" w:rsidRDefault="00D749D5" w:rsidP="00AF21AA">
      <w:pPr>
        <w:pStyle w:val="1"/>
      </w:pPr>
    </w:p>
    <w:p w:rsidR="002820F8" w:rsidRDefault="002820F8" w:rsidP="00AF21AA">
      <w:pPr>
        <w:pStyle w:val="1"/>
      </w:pPr>
      <w:r>
        <w:t>ФЕДЕРАЛЬНОЕ ЗАКОНОДАТЕЛЬСТВО</w:t>
      </w:r>
      <w:bookmarkEnd w:id="0"/>
    </w:p>
    <w:p w:rsidR="002E3905" w:rsidRPr="002E3905" w:rsidRDefault="002E3905" w:rsidP="002E3905">
      <w:pPr>
        <w:pStyle w:val="a0"/>
      </w:pPr>
    </w:p>
    <w:tbl>
      <w:tblPr>
        <w:tblStyle w:val="a4"/>
        <w:tblW w:w="0" w:type="auto"/>
        <w:tblLook w:val="04A0"/>
      </w:tblPr>
      <w:tblGrid>
        <w:gridCol w:w="490"/>
        <w:gridCol w:w="5009"/>
        <w:gridCol w:w="10115"/>
      </w:tblGrid>
      <w:tr w:rsidR="00EC6C2D" w:rsidTr="00EC6C2D">
        <w:trPr>
          <w:trHeight w:val="926"/>
        </w:trPr>
        <w:tc>
          <w:tcPr>
            <w:tcW w:w="15614" w:type="dxa"/>
            <w:gridSpan w:val="3"/>
            <w:shd w:val="clear" w:color="auto" w:fill="92D050"/>
          </w:tcPr>
          <w:p w:rsidR="00EC6C2D" w:rsidRPr="0039799B" w:rsidRDefault="00EC6C2D" w:rsidP="00EC6C2D">
            <w:pPr>
              <w:pStyle w:val="1"/>
              <w:outlineLvl w:val="0"/>
              <w:rPr>
                <w:rFonts w:cs="Times New Roman"/>
                <w:sz w:val="24"/>
                <w:szCs w:val="24"/>
              </w:rPr>
            </w:pPr>
            <w:bookmarkStart w:id="1" w:name="_Toc42265766"/>
            <w:r>
              <w:t>ПОЛИТИЧЕСКИЕ ПРАВА</w:t>
            </w:r>
            <w:bookmarkEnd w:id="1"/>
          </w:p>
        </w:tc>
      </w:tr>
      <w:tr w:rsidR="00950DDD" w:rsidTr="00950DDD">
        <w:trPr>
          <w:trHeight w:val="690"/>
        </w:trPr>
        <w:tc>
          <w:tcPr>
            <w:tcW w:w="490" w:type="dxa"/>
            <w:shd w:val="clear" w:color="auto" w:fill="FFFF00"/>
          </w:tcPr>
          <w:p w:rsidR="00950DDD" w:rsidRDefault="00950DDD" w:rsidP="00C8211C">
            <w:pPr>
              <w:jc w:val="center"/>
              <w:rPr>
                <w:rFonts w:ascii="Times New Roman" w:hAnsi="Times New Roman" w:cs="Times New Roman"/>
                <w:b/>
                <w:sz w:val="24"/>
                <w:szCs w:val="24"/>
              </w:rPr>
            </w:pPr>
          </w:p>
        </w:tc>
        <w:tc>
          <w:tcPr>
            <w:tcW w:w="5009" w:type="dxa"/>
            <w:shd w:val="clear" w:color="auto" w:fill="FFFF00"/>
          </w:tcPr>
          <w:p w:rsidR="00950DDD" w:rsidRPr="00EC6C2D" w:rsidRDefault="00950DDD" w:rsidP="00950DDD">
            <w:pPr>
              <w:jc w:val="both"/>
              <w:rPr>
                <w:rFonts w:ascii="Times New Roman" w:hAnsi="Times New Roman" w:cs="Times New Roman"/>
                <w:sz w:val="24"/>
                <w:szCs w:val="24"/>
              </w:rPr>
            </w:pPr>
            <w:proofErr w:type="gramStart"/>
            <w:r w:rsidRPr="00950DDD">
              <w:rPr>
                <w:rFonts w:ascii="Times New Roman" w:hAnsi="Times New Roman" w:cs="Times New Roman"/>
                <w:sz w:val="24"/>
                <w:szCs w:val="24"/>
              </w:rPr>
              <w:t>Постановление Конституционного Суда РФ от 4 июня 2020 г. N 27-П "По делу о проверке конституционности статьи 3.4 Закона Самарской области "О порядке подачи уведомления о проведении публичного мероприятия и обеспечении отдельных условий реализации прав граждан на проведение публичных мероприятий в Самарской области" в связи с жалобой граждан Н.П. Барановой, А.Г. Круглова и Д.И. Сталина"</w:t>
            </w:r>
            <w:proofErr w:type="gramEnd"/>
          </w:p>
        </w:tc>
        <w:tc>
          <w:tcPr>
            <w:tcW w:w="10115" w:type="dxa"/>
            <w:shd w:val="clear" w:color="auto" w:fill="FFFF00"/>
          </w:tcPr>
          <w:p w:rsidR="00950DDD" w:rsidRPr="00950DDD" w:rsidRDefault="00950DDD" w:rsidP="00950DDD">
            <w:pPr>
              <w:jc w:val="both"/>
              <w:rPr>
                <w:rFonts w:ascii="Times New Roman" w:hAnsi="Times New Roman" w:cs="Times New Roman"/>
                <w:sz w:val="24"/>
                <w:szCs w:val="24"/>
              </w:rPr>
            </w:pPr>
            <w:r w:rsidRPr="00950DDD">
              <w:rPr>
                <w:rFonts w:ascii="Times New Roman" w:hAnsi="Times New Roman" w:cs="Times New Roman"/>
                <w:sz w:val="24"/>
                <w:szCs w:val="24"/>
              </w:rPr>
              <w:t>КС напомнил регионам о запрете произвольно ограничивать места проведения митингов.</w:t>
            </w:r>
          </w:p>
          <w:p w:rsidR="00950DDD" w:rsidRPr="00950DDD" w:rsidRDefault="00950DDD" w:rsidP="00950DDD">
            <w:pPr>
              <w:jc w:val="both"/>
              <w:rPr>
                <w:rFonts w:ascii="Times New Roman" w:hAnsi="Times New Roman" w:cs="Times New Roman"/>
                <w:sz w:val="24"/>
                <w:szCs w:val="24"/>
              </w:rPr>
            </w:pPr>
            <w:r w:rsidRPr="00950DDD">
              <w:rPr>
                <w:rFonts w:ascii="Times New Roman" w:hAnsi="Times New Roman" w:cs="Times New Roman"/>
                <w:sz w:val="24"/>
                <w:szCs w:val="24"/>
              </w:rPr>
              <w:t>В ноябре прошлого года Конституционный Суд РФ признал неконституционным запрет на проведение в Республике Коми митингов рядом со зданиями органов региональной и муниципальной власти. Ссылаясь на эту позицию, граждане пытались провести протестный митинг в Самарской области, но получили отказ, который суды признали законным, поскольку региональный закон запрещает такие мероприятия рядом со школами, больницами, детсадами и храмами. Заявители обратились в КС.</w:t>
            </w:r>
          </w:p>
          <w:p w:rsidR="00950DDD" w:rsidRPr="00950DDD" w:rsidRDefault="00950DDD" w:rsidP="00950DDD">
            <w:pPr>
              <w:jc w:val="both"/>
              <w:rPr>
                <w:rFonts w:ascii="Times New Roman" w:hAnsi="Times New Roman" w:cs="Times New Roman"/>
                <w:sz w:val="24"/>
                <w:szCs w:val="24"/>
              </w:rPr>
            </w:pPr>
            <w:r w:rsidRPr="00950DDD">
              <w:rPr>
                <w:rFonts w:ascii="Times New Roman" w:hAnsi="Times New Roman" w:cs="Times New Roman"/>
                <w:sz w:val="24"/>
                <w:szCs w:val="24"/>
              </w:rPr>
              <w:t>КС признал оспариваемые положения неконституционными. Они выходят за пределы законодательных полномочий регионов, так как несоразмерно ограничивают свободу мирных собраний. Регионы не наделены полномочием самостоятельного абстрактного расширения установленного федеральным законодателем перечня мест, где запрещаются массовые акции. Запрет нельзя оправдывать формальными ссылками на закон. В каждом конкретном случае следует оценивать угрозу общественному порядку и безопасности.</w:t>
            </w:r>
          </w:p>
          <w:p w:rsidR="00950DDD" w:rsidRPr="00EC6C2D" w:rsidRDefault="00950DDD" w:rsidP="00950DDD">
            <w:pPr>
              <w:jc w:val="both"/>
              <w:rPr>
                <w:rFonts w:ascii="Times New Roman" w:hAnsi="Times New Roman" w:cs="Times New Roman"/>
                <w:sz w:val="24"/>
                <w:szCs w:val="24"/>
              </w:rPr>
            </w:pPr>
            <w:r w:rsidRPr="00950DDD">
              <w:rPr>
                <w:rFonts w:ascii="Times New Roman" w:hAnsi="Times New Roman" w:cs="Times New Roman"/>
                <w:sz w:val="24"/>
                <w:szCs w:val="24"/>
              </w:rPr>
              <w:t>Законодатели Самарской области, а также других регионов должны внести в региональные законы необходимые изменения. Федеральному законодателю предписано уточнить пределы полномочий региональных законодательных властей. Суды должн</w:t>
            </w:r>
            <w:r>
              <w:rPr>
                <w:rFonts w:ascii="Times New Roman" w:hAnsi="Times New Roman" w:cs="Times New Roman"/>
                <w:sz w:val="24"/>
                <w:szCs w:val="24"/>
              </w:rPr>
              <w:t>ы пересмотреть дела заявителей.</w:t>
            </w:r>
          </w:p>
        </w:tc>
      </w:tr>
      <w:tr w:rsidR="006619F0" w:rsidTr="006619F0">
        <w:trPr>
          <w:trHeight w:val="490"/>
        </w:trPr>
        <w:tc>
          <w:tcPr>
            <w:tcW w:w="15614" w:type="dxa"/>
            <w:gridSpan w:val="3"/>
            <w:shd w:val="clear" w:color="auto" w:fill="92D050"/>
          </w:tcPr>
          <w:p w:rsidR="006619F0" w:rsidRPr="00EC6C2D" w:rsidRDefault="006619F0" w:rsidP="006619F0">
            <w:pPr>
              <w:pStyle w:val="1"/>
              <w:outlineLvl w:val="0"/>
              <w:rPr>
                <w:rFonts w:cs="Times New Roman"/>
                <w:sz w:val="24"/>
                <w:szCs w:val="24"/>
              </w:rPr>
            </w:pPr>
            <w:bookmarkStart w:id="2" w:name="_Toc42265767"/>
            <w:r>
              <w:t>СОЦИАЛЬНЫЕ ПРАВА</w:t>
            </w:r>
            <w:r w:rsidRPr="00051D80">
              <w:t xml:space="preserve"> </w:t>
            </w:r>
            <w:r>
              <w:t>(</w:t>
            </w:r>
            <w:r w:rsidR="00113D65">
              <w:t>п</w:t>
            </w:r>
            <w:r w:rsidR="00113D65" w:rsidRPr="009178C3">
              <w:t>раво на охрану здоровья и медицинскую помощь</w:t>
            </w:r>
            <w:r>
              <w:t>)</w:t>
            </w:r>
            <w:bookmarkEnd w:id="2"/>
          </w:p>
        </w:tc>
      </w:tr>
      <w:tr w:rsidR="00B73A75" w:rsidTr="00D7011B">
        <w:trPr>
          <w:trHeight w:val="1415"/>
        </w:trPr>
        <w:tc>
          <w:tcPr>
            <w:tcW w:w="490" w:type="dxa"/>
            <w:shd w:val="clear" w:color="auto" w:fill="FFFF00"/>
          </w:tcPr>
          <w:p w:rsidR="00B73A75" w:rsidRDefault="00B73A75" w:rsidP="005A48E5">
            <w:pPr>
              <w:jc w:val="center"/>
              <w:rPr>
                <w:rFonts w:ascii="Times New Roman" w:hAnsi="Times New Roman" w:cs="Times New Roman"/>
                <w:b/>
                <w:sz w:val="24"/>
                <w:szCs w:val="24"/>
              </w:rPr>
            </w:pPr>
          </w:p>
        </w:tc>
        <w:tc>
          <w:tcPr>
            <w:tcW w:w="5009" w:type="dxa"/>
            <w:shd w:val="clear" w:color="auto" w:fill="FFFF00"/>
          </w:tcPr>
          <w:p w:rsidR="00B73A75" w:rsidRPr="00B73A75" w:rsidRDefault="00B73A75" w:rsidP="00B73A75">
            <w:pPr>
              <w:jc w:val="both"/>
              <w:rPr>
                <w:rFonts w:ascii="Times New Roman" w:hAnsi="Times New Roman" w:cs="Times New Roman"/>
                <w:sz w:val="24"/>
                <w:szCs w:val="24"/>
              </w:rPr>
            </w:pPr>
            <w:r w:rsidRPr="00B73A75">
              <w:rPr>
                <w:rFonts w:ascii="Times New Roman" w:hAnsi="Times New Roman" w:cs="Times New Roman"/>
                <w:sz w:val="24"/>
                <w:szCs w:val="24"/>
              </w:rPr>
              <w:t xml:space="preserve">Приказ Министерства труда и социальной защиты Российской Федерации от 29.04.2020 № 227н "О внесении изменений в перечень технических средств реабилитации, протезов и протезно-ортопедических изделий, в отношении которых уполномоченным </w:t>
            </w:r>
            <w:r w:rsidRPr="00B73A75">
              <w:rPr>
                <w:rFonts w:ascii="Times New Roman" w:hAnsi="Times New Roman" w:cs="Times New Roman"/>
                <w:sz w:val="24"/>
                <w:szCs w:val="24"/>
              </w:rPr>
              <w:lastRenderedPageBreak/>
              <w:t xml:space="preserve">органом проводится медико-техническая экспертиза для определения </w:t>
            </w:r>
            <w:proofErr w:type="gramStart"/>
            <w:r w:rsidRPr="00B73A75">
              <w:rPr>
                <w:rFonts w:ascii="Times New Roman" w:hAnsi="Times New Roman" w:cs="Times New Roman"/>
                <w:sz w:val="24"/>
                <w:szCs w:val="24"/>
              </w:rPr>
              <w:t>соответствия</w:t>
            </w:r>
            <w:proofErr w:type="gramEnd"/>
            <w:r w:rsidRPr="00B73A75">
              <w:rPr>
                <w:rFonts w:ascii="Times New Roman" w:hAnsi="Times New Roman" w:cs="Times New Roman"/>
                <w:sz w:val="24"/>
                <w:szCs w:val="24"/>
              </w:rPr>
              <w:t xml:space="preserve"> приобретенного инвалидом (ветераном) за собственный счет технического средства реабилитации, протеза и протезно-ортопедического изделия предоставляемым уполномоченным органом техническим средствам реабилитации, протезам и протезно-ортопедическим изделиям, а также подлежащих замене по истечении установленного срока пользования, если необходимость замены подтверждена заключением медико-технической экспертизы, утвержденный приказом Министерства труда и социальной защиты Российской Федерации от 23 июля 2019 г. № 521н"</w:t>
            </w:r>
          </w:p>
          <w:p w:rsidR="00B73A75" w:rsidRPr="00D7011B" w:rsidRDefault="00B73A75" w:rsidP="00B73A75">
            <w:pPr>
              <w:jc w:val="both"/>
              <w:rPr>
                <w:rFonts w:ascii="Times New Roman" w:hAnsi="Times New Roman" w:cs="Times New Roman"/>
                <w:b/>
                <w:sz w:val="24"/>
                <w:szCs w:val="24"/>
              </w:rPr>
            </w:pPr>
            <w:r w:rsidRPr="00D7011B">
              <w:rPr>
                <w:rFonts w:ascii="Times New Roman" w:hAnsi="Times New Roman" w:cs="Times New Roman"/>
                <w:b/>
                <w:sz w:val="24"/>
                <w:szCs w:val="24"/>
              </w:rPr>
              <w:t>Зарегистрирован 02.06.2020 № 58538</w:t>
            </w:r>
          </w:p>
        </w:tc>
        <w:tc>
          <w:tcPr>
            <w:tcW w:w="10115" w:type="dxa"/>
            <w:shd w:val="clear" w:color="auto" w:fill="FFFF00"/>
          </w:tcPr>
          <w:p w:rsidR="00B73A75" w:rsidRPr="00EB13BA" w:rsidRDefault="00B73A75" w:rsidP="005A48E5">
            <w:pPr>
              <w:jc w:val="both"/>
              <w:rPr>
                <w:rFonts w:ascii="Times New Roman" w:hAnsi="Times New Roman" w:cs="Times New Roman"/>
                <w:sz w:val="24"/>
                <w:szCs w:val="24"/>
              </w:rPr>
            </w:pPr>
            <w:r w:rsidRPr="00B73A75">
              <w:rPr>
                <w:rFonts w:ascii="Times New Roman" w:hAnsi="Times New Roman" w:cs="Times New Roman"/>
                <w:sz w:val="24"/>
                <w:szCs w:val="24"/>
              </w:rPr>
              <w:lastRenderedPageBreak/>
              <w:t xml:space="preserve">Упрощается порядок замены некоторых технических средств реабилитации для инвалидов. В частности, кресла-коляски с ручным приводом (комнатные, прогулочные, активного типа), с электроприводом, малогабаритные кресла-коляски и аппараты на нижние </w:t>
            </w:r>
            <w:proofErr w:type="gramStart"/>
            <w:r w:rsidRPr="00B73A75">
              <w:rPr>
                <w:rFonts w:ascii="Times New Roman" w:hAnsi="Times New Roman" w:cs="Times New Roman"/>
                <w:sz w:val="24"/>
                <w:szCs w:val="24"/>
              </w:rPr>
              <w:t>конечности</w:t>
            </w:r>
            <w:proofErr w:type="gramEnd"/>
            <w:r w:rsidRPr="00B73A75">
              <w:rPr>
                <w:rFonts w:ascii="Times New Roman" w:hAnsi="Times New Roman" w:cs="Times New Roman"/>
                <w:sz w:val="24"/>
                <w:szCs w:val="24"/>
              </w:rPr>
              <w:t xml:space="preserve"> и туловище (</w:t>
            </w:r>
            <w:proofErr w:type="spellStart"/>
            <w:r w:rsidRPr="00B73A75">
              <w:rPr>
                <w:rFonts w:ascii="Times New Roman" w:hAnsi="Times New Roman" w:cs="Times New Roman"/>
                <w:sz w:val="24"/>
                <w:szCs w:val="24"/>
              </w:rPr>
              <w:t>ортезы</w:t>
            </w:r>
            <w:proofErr w:type="spellEnd"/>
            <w:r w:rsidRPr="00B73A75">
              <w:rPr>
                <w:rFonts w:ascii="Times New Roman" w:hAnsi="Times New Roman" w:cs="Times New Roman"/>
                <w:sz w:val="24"/>
                <w:szCs w:val="24"/>
              </w:rPr>
              <w:t>) после истечения срока использования перед заменой не нужно будет направлять на медико-техническую экспертизу. Соответствующий порядок начнет действовать с 13 июня.</w:t>
            </w:r>
          </w:p>
        </w:tc>
      </w:tr>
      <w:tr w:rsidR="00734E82" w:rsidTr="00734E82">
        <w:trPr>
          <w:trHeight w:val="698"/>
        </w:trPr>
        <w:tc>
          <w:tcPr>
            <w:tcW w:w="490" w:type="dxa"/>
            <w:shd w:val="clear" w:color="auto" w:fill="FFFF00"/>
          </w:tcPr>
          <w:p w:rsidR="00734E82" w:rsidRDefault="00734E82" w:rsidP="00113D65">
            <w:pPr>
              <w:jc w:val="center"/>
              <w:rPr>
                <w:rFonts w:ascii="Times New Roman" w:hAnsi="Times New Roman" w:cs="Times New Roman"/>
                <w:b/>
                <w:sz w:val="24"/>
                <w:szCs w:val="24"/>
              </w:rPr>
            </w:pPr>
          </w:p>
        </w:tc>
        <w:tc>
          <w:tcPr>
            <w:tcW w:w="5009" w:type="dxa"/>
            <w:shd w:val="clear" w:color="auto" w:fill="FFFF00"/>
          </w:tcPr>
          <w:p w:rsidR="00734E82" w:rsidRPr="007A462D" w:rsidRDefault="00734E82" w:rsidP="00734E82">
            <w:pPr>
              <w:jc w:val="both"/>
              <w:rPr>
                <w:rFonts w:ascii="Times New Roman" w:hAnsi="Times New Roman" w:cs="Times New Roman"/>
                <w:sz w:val="24"/>
                <w:szCs w:val="24"/>
              </w:rPr>
            </w:pPr>
            <w:r w:rsidRPr="00734E82">
              <w:rPr>
                <w:rFonts w:ascii="Times New Roman" w:hAnsi="Times New Roman" w:cs="Times New Roman"/>
                <w:sz w:val="24"/>
                <w:szCs w:val="24"/>
              </w:rPr>
              <w:t>Постановление Прави</w:t>
            </w:r>
            <w:r>
              <w:rPr>
                <w:rFonts w:ascii="Times New Roman" w:hAnsi="Times New Roman" w:cs="Times New Roman"/>
                <w:sz w:val="24"/>
                <w:szCs w:val="24"/>
              </w:rPr>
              <w:t xml:space="preserve">тельства РФ от 03.06.2020 N 806 </w:t>
            </w:r>
            <w:r w:rsidRPr="00734E82">
              <w:rPr>
                <w:rFonts w:ascii="Times New Roman" w:hAnsi="Times New Roman" w:cs="Times New Roman"/>
                <w:sz w:val="24"/>
                <w:szCs w:val="24"/>
              </w:rPr>
              <w:t>"О порядке медицинского обеспечения сотрудников, имеющих специальные звания и проходящих службу в органах принудительного исполнения Российской Федерации"</w:t>
            </w:r>
          </w:p>
        </w:tc>
        <w:tc>
          <w:tcPr>
            <w:tcW w:w="10115" w:type="dxa"/>
            <w:shd w:val="clear" w:color="auto" w:fill="FFFF00"/>
          </w:tcPr>
          <w:p w:rsidR="00734E82" w:rsidRPr="00734E82" w:rsidRDefault="00734E82" w:rsidP="00734E82">
            <w:pPr>
              <w:jc w:val="both"/>
              <w:rPr>
                <w:rFonts w:ascii="Times New Roman" w:hAnsi="Times New Roman" w:cs="Times New Roman"/>
                <w:sz w:val="24"/>
                <w:szCs w:val="24"/>
              </w:rPr>
            </w:pPr>
            <w:r w:rsidRPr="00734E82">
              <w:rPr>
                <w:rFonts w:ascii="Times New Roman" w:hAnsi="Times New Roman" w:cs="Times New Roman"/>
                <w:sz w:val="24"/>
                <w:szCs w:val="24"/>
              </w:rPr>
              <w:t>Бесплатная медицинская помощь оказывается сотрудникам органов принудительного исполнения, а также осуществляется бесплатное обеспечение лекарственными препаратами для медицинского применения по рецептам на лекарственные препараты, выданным врачом (фельдшером), и медицинскими изделиями в медицинских организациях орга</w:t>
            </w:r>
            <w:r>
              <w:rPr>
                <w:rFonts w:ascii="Times New Roman" w:hAnsi="Times New Roman" w:cs="Times New Roman"/>
                <w:sz w:val="24"/>
                <w:szCs w:val="24"/>
              </w:rPr>
              <w:t>нов принудительного исполнения.</w:t>
            </w:r>
          </w:p>
          <w:p w:rsidR="00734E82" w:rsidRPr="007A462D" w:rsidRDefault="00734E82" w:rsidP="00734E82">
            <w:pPr>
              <w:jc w:val="both"/>
              <w:rPr>
                <w:rFonts w:ascii="Times New Roman" w:hAnsi="Times New Roman" w:cs="Times New Roman"/>
                <w:sz w:val="24"/>
                <w:szCs w:val="24"/>
              </w:rPr>
            </w:pPr>
            <w:proofErr w:type="gramStart"/>
            <w:r w:rsidRPr="00734E82">
              <w:rPr>
                <w:rFonts w:ascii="Times New Roman" w:hAnsi="Times New Roman" w:cs="Times New Roman"/>
                <w:sz w:val="24"/>
                <w:szCs w:val="24"/>
              </w:rPr>
              <w:t>При отсутствии по месту службы, месту жительства или иному месту нахождения сотрудника медицинских организаций органов принудительного исполнения либо при отсутствии в них соответствующих отделений или специального медицинского оборудования медицинское обеспечение сотрудников осуществляется в медицинских организациях, подведомственных ФМБА России, и (или) их филиалах, и (или) обособленных структурных подразделениях, а также в иных медицинских организациях государственной или муниципальной системы здравоохранения.</w:t>
            </w:r>
            <w:proofErr w:type="gramEnd"/>
          </w:p>
        </w:tc>
      </w:tr>
      <w:tr w:rsidR="005F1531" w:rsidTr="005F1531">
        <w:trPr>
          <w:trHeight w:val="1658"/>
        </w:trPr>
        <w:tc>
          <w:tcPr>
            <w:tcW w:w="490" w:type="dxa"/>
            <w:shd w:val="clear" w:color="auto" w:fill="FFFF00"/>
          </w:tcPr>
          <w:p w:rsidR="005F1531" w:rsidRDefault="005F1531" w:rsidP="00524254">
            <w:pPr>
              <w:jc w:val="center"/>
              <w:rPr>
                <w:rFonts w:ascii="Times New Roman" w:hAnsi="Times New Roman" w:cs="Times New Roman"/>
                <w:b/>
                <w:sz w:val="24"/>
                <w:szCs w:val="24"/>
              </w:rPr>
            </w:pPr>
          </w:p>
        </w:tc>
        <w:tc>
          <w:tcPr>
            <w:tcW w:w="5009" w:type="dxa"/>
            <w:shd w:val="clear" w:color="auto" w:fill="FFFF00"/>
          </w:tcPr>
          <w:p w:rsidR="005F1531" w:rsidRDefault="005F1531" w:rsidP="00524254">
            <w:pPr>
              <w:jc w:val="both"/>
              <w:rPr>
                <w:rFonts w:ascii="Times New Roman" w:hAnsi="Times New Roman" w:cs="Times New Roman"/>
                <w:sz w:val="24"/>
                <w:szCs w:val="24"/>
              </w:rPr>
            </w:pPr>
            <w:r w:rsidRPr="00F47199">
              <w:rPr>
                <w:rFonts w:ascii="Times New Roman" w:hAnsi="Times New Roman" w:cs="Times New Roman"/>
                <w:sz w:val="24"/>
                <w:szCs w:val="24"/>
              </w:rPr>
              <w:t xml:space="preserve">Постановление Правительства РФ от 3 июня 2020 года №815 «Об утверждении Правил финансового обеспечения мероприятий по закупке, хранению и доставке средств индивидуальной защиты, медицинских изделий и средств дезинфекции с их последующей передачей на безвозмездной </w:t>
            </w:r>
            <w:r w:rsidRPr="00F47199">
              <w:rPr>
                <w:rFonts w:ascii="Times New Roman" w:hAnsi="Times New Roman" w:cs="Times New Roman"/>
                <w:sz w:val="24"/>
                <w:szCs w:val="24"/>
              </w:rPr>
              <w:lastRenderedPageBreak/>
              <w:t>основе конечным получателям»</w:t>
            </w:r>
          </w:p>
        </w:tc>
        <w:tc>
          <w:tcPr>
            <w:tcW w:w="10115" w:type="dxa"/>
            <w:shd w:val="clear" w:color="auto" w:fill="FFFF00"/>
          </w:tcPr>
          <w:p w:rsidR="005F1531" w:rsidRPr="00F47199" w:rsidRDefault="005F1531" w:rsidP="00524254">
            <w:pPr>
              <w:jc w:val="both"/>
              <w:rPr>
                <w:rFonts w:ascii="Times New Roman" w:hAnsi="Times New Roman" w:cs="Times New Roman"/>
                <w:sz w:val="24"/>
                <w:szCs w:val="24"/>
              </w:rPr>
            </w:pPr>
            <w:r w:rsidRPr="00F47199">
              <w:rPr>
                <w:rFonts w:ascii="Times New Roman" w:hAnsi="Times New Roman" w:cs="Times New Roman"/>
                <w:sz w:val="24"/>
                <w:szCs w:val="24"/>
              </w:rPr>
              <w:lastRenderedPageBreak/>
              <w:t>Утверждены Правила закупки средств индивидуальной защиты, медицинских изделий и средств дезинфекции с их последующей передачей на безвозмездной основе конечным получателям.</w:t>
            </w:r>
          </w:p>
          <w:p w:rsidR="005F1531" w:rsidRPr="00F47199" w:rsidRDefault="005F1531" w:rsidP="00524254">
            <w:pPr>
              <w:jc w:val="both"/>
              <w:rPr>
                <w:rFonts w:ascii="Times New Roman" w:hAnsi="Times New Roman" w:cs="Times New Roman"/>
                <w:sz w:val="24"/>
                <w:szCs w:val="24"/>
              </w:rPr>
            </w:pPr>
            <w:r w:rsidRPr="00F47199">
              <w:rPr>
                <w:rFonts w:ascii="Times New Roman" w:hAnsi="Times New Roman" w:cs="Times New Roman"/>
                <w:sz w:val="24"/>
                <w:szCs w:val="24"/>
              </w:rPr>
              <w:t>Конечными получателями являются организаторы добровольческой (волонтерской) деятельности и добровольческие (волонтерские) организации, социально ориентированные некоммерческие организации, организации социального обслуживания и медицинские организации.</w:t>
            </w:r>
          </w:p>
          <w:p w:rsidR="005F1531" w:rsidRPr="00F47199" w:rsidRDefault="005F1531" w:rsidP="00524254">
            <w:pPr>
              <w:jc w:val="both"/>
              <w:rPr>
                <w:rFonts w:ascii="Times New Roman" w:hAnsi="Times New Roman" w:cs="Times New Roman"/>
                <w:sz w:val="24"/>
                <w:szCs w:val="24"/>
              </w:rPr>
            </w:pPr>
            <w:r w:rsidRPr="00F47199">
              <w:rPr>
                <w:rFonts w:ascii="Times New Roman" w:hAnsi="Times New Roman" w:cs="Times New Roman"/>
                <w:sz w:val="24"/>
                <w:szCs w:val="24"/>
              </w:rPr>
              <w:lastRenderedPageBreak/>
              <w:t xml:space="preserve">На эти цели выделено более 1 </w:t>
            </w:r>
            <w:proofErr w:type="spellStart"/>
            <w:proofErr w:type="gramStart"/>
            <w:r w:rsidRPr="00F47199">
              <w:rPr>
                <w:rFonts w:ascii="Times New Roman" w:hAnsi="Times New Roman" w:cs="Times New Roman"/>
                <w:sz w:val="24"/>
                <w:szCs w:val="24"/>
              </w:rPr>
              <w:t>млрд</w:t>
            </w:r>
            <w:proofErr w:type="spellEnd"/>
            <w:proofErr w:type="gramEnd"/>
            <w:r w:rsidRPr="00F47199">
              <w:rPr>
                <w:rFonts w:ascii="Times New Roman" w:hAnsi="Times New Roman" w:cs="Times New Roman"/>
                <w:sz w:val="24"/>
                <w:szCs w:val="24"/>
              </w:rPr>
              <w:t xml:space="preserve"> рублей. Деньги пойдут на приобретение, хранение и доставку респираторов, защитных костюмов, одноразовых перчаток, дезинфицирующих средств, защитных очков и лицевых экранов.</w:t>
            </w:r>
          </w:p>
          <w:p w:rsidR="005F1531" w:rsidRPr="00E81C29" w:rsidRDefault="005F1531" w:rsidP="00524254">
            <w:pPr>
              <w:jc w:val="both"/>
              <w:rPr>
                <w:rFonts w:ascii="Times New Roman" w:hAnsi="Times New Roman" w:cs="Times New Roman"/>
                <w:sz w:val="24"/>
                <w:szCs w:val="24"/>
              </w:rPr>
            </w:pPr>
            <w:r w:rsidRPr="00F47199">
              <w:rPr>
                <w:rFonts w:ascii="Times New Roman" w:hAnsi="Times New Roman" w:cs="Times New Roman"/>
                <w:sz w:val="24"/>
                <w:szCs w:val="24"/>
              </w:rPr>
              <w:t>Средства защиты будут распределяться на основании заявок Ассоциации волонтёрских центров. Этим займётся единый оператор, назначенный Правительством.</w:t>
            </w:r>
          </w:p>
        </w:tc>
      </w:tr>
      <w:tr w:rsidR="005F1531" w:rsidTr="00524254">
        <w:trPr>
          <w:trHeight w:val="1657"/>
        </w:trPr>
        <w:tc>
          <w:tcPr>
            <w:tcW w:w="490" w:type="dxa"/>
            <w:shd w:val="clear" w:color="auto" w:fill="FFFF00"/>
          </w:tcPr>
          <w:p w:rsidR="005F1531" w:rsidRDefault="005F1531" w:rsidP="00524254">
            <w:pPr>
              <w:jc w:val="center"/>
              <w:rPr>
                <w:rFonts w:ascii="Times New Roman" w:hAnsi="Times New Roman" w:cs="Times New Roman"/>
                <w:b/>
                <w:sz w:val="24"/>
                <w:szCs w:val="24"/>
              </w:rPr>
            </w:pPr>
          </w:p>
        </w:tc>
        <w:tc>
          <w:tcPr>
            <w:tcW w:w="5009" w:type="dxa"/>
            <w:shd w:val="clear" w:color="auto" w:fill="FFFF00"/>
          </w:tcPr>
          <w:p w:rsidR="005F1531" w:rsidRPr="00F47199" w:rsidRDefault="005F1531" w:rsidP="005F1531">
            <w:pPr>
              <w:jc w:val="both"/>
              <w:rPr>
                <w:rFonts w:ascii="Times New Roman" w:hAnsi="Times New Roman" w:cs="Times New Roman"/>
                <w:sz w:val="24"/>
                <w:szCs w:val="24"/>
              </w:rPr>
            </w:pPr>
            <w:r w:rsidRPr="005F1531">
              <w:rPr>
                <w:rFonts w:ascii="Times New Roman" w:hAnsi="Times New Roman" w:cs="Times New Roman"/>
                <w:sz w:val="24"/>
                <w:szCs w:val="24"/>
              </w:rPr>
              <w:t>Постановление Правительства РФ от 03.06.2020 N 816 "О временном порядке распределения в Российской Федерации некоторых лекарственных препаратов для медицинского применения, возможных к назначению и применению для лечения новой коронавирусной инфекции"</w:t>
            </w:r>
          </w:p>
        </w:tc>
        <w:tc>
          <w:tcPr>
            <w:tcW w:w="10115" w:type="dxa"/>
            <w:shd w:val="clear" w:color="auto" w:fill="FFFF00"/>
          </w:tcPr>
          <w:p w:rsidR="005F1531" w:rsidRDefault="005F1531" w:rsidP="005F1531">
            <w:pPr>
              <w:jc w:val="both"/>
              <w:rPr>
                <w:rFonts w:ascii="Times New Roman" w:hAnsi="Times New Roman" w:cs="Times New Roman"/>
                <w:sz w:val="24"/>
                <w:szCs w:val="24"/>
              </w:rPr>
            </w:pPr>
            <w:r w:rsidRPr="005F1531">
              <w:rPr>
                <w:rFonts w:ascii="Times New Roman" w:hAnsi="Times New Roman" w:cs="Times New Roman"/>
                <w:sz w:val="24"/>
                <w:szCs w:val="24"/>
              </w:rPr>
              <w:t>До 1 января 2021 г. вводится временный порядок распределения Минздравом России между субъектами РФ лекарственных препаратов для лечения COVID-19</w:t>
            </w:r>
            <w:r>
              <w:rPr>
                <w:rFonts w:ascii="Times New Roman" w:hAnsi="Times New Roman" w:cs="Times New Roman"/>
                <w:sz w:val="24"/>
                <w:szCs w:val="24"/>
              </w:rPr>
              <w:t>.</w:t>
            </w:r>
          </w:p>
          <w:p w:rsidR="005F1531" w:rsidRPr="005F1531" w:rsidRDefault="005F1531" w:rsidP="005F1531">
            <w:pPr>
              <w:jc w:val="both"/>
              <w:rPr>
                <w:rFonts w:ascii="Times New Roman" w:hAnsi="Times New Roman" w:cs="Times New Roman"/>
                <w:sz w:val="24"/>
                <w:szCs w:val="24"/>
              </w:rPr>
            </w:pPr>
            <w:r w:rsidRPr="005F1531">
              <w:rPr>
                <w:rFonts w:ascii="Times New Roman" w:hAnsi="Times New Roman" w:cs="Times New Roman"/>
                <w:sz w:val="24"/>
                <w:szCs w:val="24"/>
              </w:rPr>
              <w:t>Еженедельно, в 1-й день недели, производители лекарственных препаратов и компании, занимающиеся ввозом импортных лека</w:t>
            </w:r>
            <w:proofErr w:type="gramStart"/>
            <w:r w:rsidRPr="005F1531">
              <w:rPr>
                <w:rFonts w:ascii="Times New Roman" w:hAnsi="Times New Roman" w:cs="Times New Roman"/>
                <w:sz w:val="24"/>
                <w:szCs w:val="24"/>
              </w:rPr>
              <w:t>рств дл</w:t>
            </w:r>
            <w:proofErr w:type="gramEnd"/>
            <w:r w:rsidRPr="005F1531">
              <w:rPr>
                <w:rFonts w:ascii="Times New Roman" w:hAnsi="Times New Roman" w:cs="Times New Roman"/>
                <w:sz w:val="24"/>
                <w:szCs w:val="24"/>
              </w:rPr>
              <w:t xml:space="preserve">я лечения </w:t>
            </w:r>
            <w:proofErr w:type="spellStart"/>
            <w:r w:rsidRPr="005F1531">
              <w:rPr>
                <w:rFonts w:ascii="Times New Roman" w:hAnsi="Times New Roman" w:cs="Times New Roman"/>
                <w:sz w:val="24"/>
                <w:szCs w:val="24"/>
              </w:rPr>
              <w:t>коронавируса</w:t>
            </w:r>
            <w:proofErr w:type="spellEnd"/>
            <w:r w:rsidRPr="005F1531">
              <w:rPr>
                <w:rFonts w:ascii="Times New Roman" w:hAnsi="Times New Roman" w:cs="Times New Roman"/>
                <w:sz w:val="24"/>
                <w:szCs w:val="24"/>
              </w:rPr>
              <w:t xml:space="preserve">, обязаны будут направлять в Минздрав России и </w:t>
            </w:r>
            <w:proofErr w:type="spellStart"/>
            <w:r w:rsidRPr="005F1531">
              <w:rPr>
                <w:rFonts w:ascii="Times New Roman" w:hAnsi="Times New Roman" w:cs="Times New Roman"/>
                <w:sz w:val="24"/>
                <w:szCs w:val="24"/>
              </w:rPr>
              <w:t>Минпромторг</w:t>
            </w:r>
            <w:proofErr w:type="spellEnd"/>
            <w:r w:rsidRPr="005F1531">
              <w:rPr>
                <w:rFonts w:ascii="Times New Roman" w:hAnsi="Times New Roman" w:cs="Times New Roman"/>
                <w:sz w:val="24"/>
                <w:szCs w:val="24"/>
              </w:rPr>
              <w:t xml:space="preserve"> России план распределения поставок лекарственных препаратов с приложением заяво</w:t>
            </w:r>
            <w:r>
              <w:rPr>
                <w:rFonts w:ascii="Times New Roman" w:hAnsi="Times New Roman" w:cs="Times New Roman"/>
                <w:sz w:val="24"/>
                <w:szCs w:val="24"/>
              </w:rPr>
              <w:t>к, поступивших от субъектов РФ.</w:t>
            </w:r>
          </w:p>
          <w:p w:rsidR="005F1531" w:rsidRPr="005F1531" w:rsidRDefault="005F1531" w:rsidP="005F1531">
            <w:pPr>
              <w:jc w:val="both"/>
              <w:rPr>
                <w:rFonts w:ascii="Times New Roman" w:hAnsi="Times New Roman" w:cs="Times New Roman"/>
                <w:sz w:val="24"/>
                <w:szCs w:val="24"/>
              </w:rPr>
            </w:pPr>
            <w:r w:rsidRPr="005F1531">
              <w:rPr>
                <w:rFonts w:ascii="Times New Roman" w:hAnsi="Times New Roman" w:cs="Times New Roman"/>
                <w:sz w:val="24"/>
                <w:szCs w:val="24"/>
              </w:rPr>
              <w:t xml:space="preserve">Заявки должны содержать сведения о наименовании лекарственного препарата, форме выпуска, медицинских организациях, в которые планируется поставка закупаемых лекарственных препаратов, об объеме, о сроках такой поставки, количестве пациентов с подтвержденным диагнозом новой коронавирусной инфекции или с подозрением на такой диагноз, для </w:t>
            </w:r>
            <w:proofErr w:type="gramStart"/>
            <w:r w:rsidRPr="005F1531">
              <w:rPr>
                <w:rFonts w:ascii="Times New Roman" w:hAnsi="Times New Roman" w:cs="Times New Roman"/>
                <w:sz w:val="24"/>
                <w:szCs w:val="24"/>
              </w:rPr>
              <w:t>целей</w:t>
            </w:r>
            <w:proofErr w:type="gramEnd"/>
            <w:r w:rsidRPr="005F1531">
              <w:rPr>
                <w:rFonts w:ascii="Times New Roman" w:hAnsi="Times New Roman" w:cs="Times New Roman"/>
                <w:sz w:val="24"/>
                <w:szCs w:val="24"/>
              </w:rPr>
              <w:t xml:space="preserve"> обеспечения которых заку</w:t>
            </w:r>
            <w:r>
              <w:rPr>
                <w:rFonts w:ascii="Times New Roman" w:hAnsi="Times New Roman" w:cs="Times New Roman"/>
                <w:sz w:val="24"/>
                <w:szCs w:val="24"/>
              </w:rPr>
              <w:t>паются лекарственные препараты.</w:t>
            </w:r>
          </w:p>
          <w:p w:rsidR="005F1531" w:rsidRPr="005F1531" w:rsidRDefault="005F1531" w:rsidP="005F1531">
            <w:pPr>
              <w:jc w:val="both"/>
              <w:rPr>
                <w:rFonts w:ascii="Times New Roman" w:hAnsi="Times New Roman" w:cs="Times New Roman"/>
                <w:sz w:val="24"/>
                <w:szCs w:val="24"/>
              </w:rPr>
            </w:pPr>
            <w:r w:rsidRPr="005F1531">
              <w:rPr>
                <w:rFonts w:ascii="Times New Roman" w:hAnsi="Times New Roman" w:cs="Times New Roman"/>
                <w:sz w:val="24"/>
                <w:szCs w:val="24"/>
              </w:rPr>
              <w:t>Минздрав России принимает решение о согласовании представленных планов распределения либо необходимости их корректировки, с указанием конкретных данных по такой корректировке, но без уменьшения общих объемов пос</w:t>
            </w:r>
            <w:r>
              <w:rPr>
                <w:rFonts w:ascii="Times New Roman" w:hAnsi="Times New Roman" w:cs="Times New Roman"/>
                <w:sz w:val="24"/>
                <w:szCs w:val="24"/>
              </w:rPr>
              <w:t>тавок лекарственных препаратов.</w:t>
            </w:r>
          </w:p>
          <w:p w:rsidR="005F1531" w:rsidRPr="00F47199" w:rsidRDefault="005F1531" w:rsidP="005F1531">
            <w:pPr>
              <w:jc w:val="both"/>
              <w:rPr>
                <w:rFonts w:ascii="Times New Roman" w:hAnsi="Times New Roman" w:cs="Times New Roman"/>
                <w:sz w:val="24"/>
                <w:szCs w:val="24"/>
              </w:rPr>
            </w:pPr>
            <w:r w:rsidRPr="005F1531">
              <w:rPr>
                <w:rFonts w:ascii="Times New Roman" w:hAnsi="Times New Roman" w:cs="Times New Roman"/>
                <w:sz w:val="24"/>
                <w:szCs w:val="24"/>
              </w:rPr>
              <w:t>В приложении приводится перечень лекарственных препаратов для медицинского применения, возможных к назначению и применению для лечения</w:t>
            </w:r>
            <w:r>
              <w:rPr>
                <w:rFonts w:ascii="Times New Roman" w:hAnsi="Times New Roman" w:cs="Times New Roman"/>
                <w:sz w:val="24"/>
                <w:szCs w:val="24"/>
              </w:rPr>
              <w:t xml:space="preserve"> новой коронавирусной инфекции.</w:t>
            </w:r>
          </w:p>
        </w:tc>
      </w:tr>
      <w:tr w:rsidR="00BF5287" w:rsidTr="00BF5287">
        <w:trPr>
          <w:trHeight w:val="132"/>
        </w:trPr>
        <w:tc>
          <w:tcPr>
            <w:tcW w:w="15614" w:type="dxa"/>
            <w:gridSpan w:val="3"/>
            <w:shd w:val="clear" w:color="auto" w:fill="92D050"/>
          </w:tcPr>
          <w:p w:rsidR="00BF5287" w:rsidRPr="003901E8" w:rsidRDefault="00BF5287" w:rsidP="00BF5287">
            <w:pPr>
              <w:pStyle w:val="1"/>
              <w:outlineLvl w:val="0"/>
              <w:rPr>
                <w:rFonts w:cs="Times New Roman"/>
                <w:sz w:val="24"/>
                <w:szCs w:val="24"/>
              </w:rPr>
            </w:pPr>
            <w:bookmarkStart w:id="3" w:name="_Toc42265768"/>
            <w:r>
              <w:t>СОЦИАЛЬНЫЕ ПРАВА</w:t>
            </w:r>
            <w:r w:rsidRPr="00051D80">
              <w:t xml:space="preserve"> </w:t>
            </w:r>
            <w:r>
              <w:t>(п</w:t>
            </w:r>
            <w:r w:rsidRPr="009178C3">
              <w:t xml:space="preserve">раво на </w:t>
            </w:r>
            <w:r>
              <w:t>социальное обеспечение)</w:t>
            </w:r>
            <w:bookmarkEnd w:id="3"/>
          </w:p>
        </w:tc>
      </w:tr>
      <w:tr w:rsidR="003A4D34" w:rsidTr="003A4D34">
        <w:trPr>
          <w:trHeight w:val="1415"/>
        </w:trPr>
        <w:tc>
          <w:tcPr>
            <w:tcW w:w="490" w:type="dxa"/>
            <w:shd w:val="clear" w:color="auto" w:fill="FFFF00"/>
          </w:tcPr>
          <w:p w:rsidR="003A4D34" w:rsidRDefault="003A4D34" w:rsidP="002D19B1">
            <w:pPr>
              <w:jc w:val="center"/>
              <w:rPr>
                <w:rFonts w:ascii="Times New Roman" w:hAnsi="Times New Roman" w:cs="Times New Roman"/>
                <w:sz w:val="24"/>
                <w:szCs w:val="24"/>
              </w:rPr>
            </w:pPr>
          </w:p>
        </w:tc>
        <w:tc>
          <w:tcPr>
            <w:tcW w:w="5009" w:type="dxa"/>
            <w:shd w:val="clear" w:color="auto" w:fill="FFFF00"/>
          </w:tcPr>
          <w:p w:rsidR="003A4D34" w:rsidRPr="00545626" w:rsidRDefault="003A4D34" w:rsidP="003A4D34">
            <w:pPr>
              <w:jc w:val="both"/>
              <w:rPr>
                <w:rFonts w:ascii="Times New Roman" w:hAnsi="Times New Roman" w:cs="Times New Roman"/>
                <w:sz w:val="24"/>
                <w:szCs w:val="24"/>
              </w:rPr>
            </w:pPr>
            <w:r w:rsidRPr="003A4D34">
              <w:rPr>
                <w:rFonts w:ascii="Times New Roman" w:hAnsi="Times New Roman" w:cs="Times New Roman"/>
                <w:sz w:val="24"/>
                <w:szCs w:val="24"/>
              </w:rPr>
              <w:t>Письмо Минтруда России от 25.05.2020 N 13-4/10/В-3944</w:t>
            </w:r>
          </w:p>
        </w:tc>
        <w:tc>
          <w:tcPr>
            <w:tcW w:w="10115" w:type="dxa"/>
            <w:shd w:val="clear" w:color="auto" w:fill="FFFF00"/>
          </w:tcPr>
          <w:p w:rsidR="003A4D34" w:rsidRDefault="003A4D34" w:rsidP="00545626">
            <w:pPr>
              <w:jc w:val="both"/>
              <w:rPr>
                <w:rFonts w:ascii="Times New Roman" w:hAnsi="Times New Roman" w:cs="Times New Roman"/>
                <w:sz w:val="24"/>
                <w:szCs w:val="24"/>
              </w:rPr>
            </w:pPr>
            <w:r w:rsidRPr="003A4D34">
              <w:rPr>
                <w:rFonts w:ascii="Times New Roman" w:hAnsi="Times New Roman" w:cs="Times New Roman"/>
                <w:sz w:val="24"/>
                <w:szCs w:val="24"/>
              </w:rPr>
              <w:t>Минтрудом даны разъяснения по вопросам установления инвалидности в случае развития осложнений после перенесенной инфекции (COVID-19)</w:t>
            </w:r>
            <w:r>
              <w:rPr>
                <w:rFonts w:ascii="Times New Roman" w:hAnsi="Times New Roman" w:cs="Times New Roman"/>
                <w:sz w:val="24"/>
                <w:szCs w:val="24"/>
              </w:rPr>
              <w:t>.</w:t>
            </w:r>
          </w:p>
          <w:p w:rsidR="003A4D34" w:rsidRPr="003A4D34" w:rsidRDefault="003A4D34" w:rsidP="003A4D34">
            <w:pPr>
              <w:jc w:val="both"/>
              <w:rPr>
                <w:rFonts w:ascii="Times New Roman" w:hAnsi="Times New Roman" w:cs="Times New Roman"/>
                <w:sz w:val="24"/>
                <w:szCs w:val="24"/>
              </w:rPr>
            </w:pPr>
            <w:r w:rsidRPr="003A4D34">
              <w:rPr>
                <w:rFonts w:ascii="Times New Roman" w:hAnsi="Times New Roman" w:cs="Times New Roman"/>
                <w:sz w:val="24"/>
                <w:szCs w:val="24"/>
              </w:rPr>
              <w:t>Указом Президента РФ установлена единовременная страховая выплата отдельным категориям медработников в случае стойкой утраты трудоспособности в результате развития осложнений после перенесенного заболевания, вызванного COVID-19, подтвержденной лабораторными методами исследования, если заболевание возникло при ис</w:t>
            </w:r>
            <w:r>
              <w:rPr>
                <w:rFonts w:ascii="Times New Roman" w:hAnsi="Times New Roman" w:cs="Times New Roman"/>
                <w:sz w:val="24"/>
                <w:szCs w:val="24"/>
              </w:rPr>
              <w:t>полнении трудовых обязанностей:</w:t>
            </w:r>
          </w:p>
          <w:p w:rsidR="003A4D34" w:rsidRPr="003A4D34" w:rsidRDefault="003A4D34" w:rsidP="003A4D34">
            <w:pPr>
              <w:jc w:val="both"/>
              <w:rPr>
                <w:rFonts w:ascii="Times New Roman" w:hAnsi="Times New Roman" w:cs="Times New Roman"/>
                <w:sz w:val="24"/>
                <w:szCs w:val="24"/>
              </w:rPr>
            </w:pPr>
            <w:r>
              <w:rPr>
                <w:rFonts w:ascii="Times New Roman" w:hAnsi="Times New Roman" w:cs="Times New Roman"/>
                <w:sz w:val="24"/>
                <w:szCs w:val="24"/>
              </w:rPr>
              <w:t xml:space="preserve">- </w:t>
            </w:r>
            <w:r w:rsidRPr="003A4D34">
              <w:rPr>
                <w:rFonts w:ascii="Times New Roman" w:hAnsi="Times New Roman" w:cs="Times New Roman"/>
                <w:sz w:val="24"/>
                <w:szCs w:val="24"/>
              </w:rPr>
              <w:t>инвалиду I групп</w:t>
            </w:r>
            <w:r>
              <w:rPr>
                <w:rFonts w:ascii="Times New Roman" w:hAnsi="Times New Roman" w:cs="Times New Roman"/>
                <w:sz w:val="24"/>
                <w:szCs w:val="24"/>
              </w:rPr>
              <w:t>ы - в размере 2 064 339 рублей;</w:t>
            </w:r>
          </w:p>
          <w:p w:rsidR="003A4D34" w:rsidRPr="003A4D34" w:rsidRDefault="003A4D34" w:rsidP="003A4D34">
            <w:pPr>
              <w:jc w:val="both"/>
              <w:rPr>
                <w:rFonts w:ascii="Times New Roman" w:hAnsi="Times New Roman" w:cs="Times New Roman"/>
                <w:sz w:val="24"/>
                <w:szCs w:val="24"/>
              </w:rPr>
            </w:pPr>
            <w:r>
              <w:rPr>
                <w:rFonts w:ascii="Times New Roman" w:hAnsi="Times New Roman" w:cs="Times New Roman"/>
                <w:sz w:val="24"/>
                <w:szCs w:val="24"/>
              </w:rPr>
              <w:t xml:space="preserve">- </w:t>
            </w:r>
            <w:r w:rsidRPr="003A4D34">
              <w:rPr>
                <w:rFonts w:ascii="Times New Roman" w:hAnsi="Times New Roman" w:cs="Times New Roman"/>
                <w:sz w:val="24"/>
                <w:szCs w:val="24"/>
              </w:rPr>
              <w:t>инвалиду II груп</w:t>
            </w:r>
            <w:r>
              <w:rPr>
                <w:rFonts w:ascii="Times New Roman" w:hAnsi="Times New Roman" w:cs="Times New Roman"/>
                <w:sz w:val="24"/>
                <w:szCs w:val="24"/>
              </w:rPr>
              <w:t>пы - в размере 1 376 226 рублей</w:t>
            </w:r>
          </w:p>
          <w:p w:rsidR="003A4D34" w:rsidRPr="003A4D34" w:rsidRDefault="003A4D34" w:rsidP="003A4D34">
            <w:pPr>
              <w:jc w:val="both"/>
              <w:rPr>
                <w:rFonts w:ascii="Times New Roman" w:hAnsi="Times New Roman" w:cs="Times New Roman"/>
                <w:sz w:val="24"/>
                <w:szCs w:val="24"/>
              </w:rPr>
            </w:pPr>
            <w:r>
              <w:rPr>
                <w:rFonts w:ascii="Times New Roman" w:hAnsi="Times New Roman" w:cs="Times New Roman"/>
                <w:sz w:val="24"/>
                <w:szCs w:val="24"/>
              </w:rPr>
              <w:t xml:space="preserve">- </w:t>
            </w:r>
            <w:r w:rsidRPr="003A4D34">
              <w:rPr>
                <w:rFonts w:ascii="Times New Roman" w:hAnsi="Times New Roman" w:cs="Times New Roman"/>
                <w:sz w:val="24"/>
                <w:szCs w:val="24"/>
              </w:rPr>
              <w:t>инвалиду III гру</w:t>
            </w:r>
            <w:r>
              <w:rPr>
                <w:rFonts w:ascii="Times New Roman" w:hAnsi="Times New Roman" w:cs="Times New Roman"/>
                <w:sz w:val="24"/>
                <w:szCs w:val="24"/>
              </w:rPr>
              <w:t>ппы - в размере 688 113 рублей.</w:t>
            </w:r>
          </w:p>
          <w:p w:rsidR="003A4D34" w:rsidRPr="003A4D34" w:rsidRDefault="003A4D34" w:rsidP="003A4D34">
            <w:pPr>
              <w:jc w:val="both"/>
              <w:rPr>
                <w:rFonts w:ascii="Times New Roman" w:hAnsi="Times New Roman" w:cs="Times New Roman"/>
                <w:sz w:val="24"/>
                <w:szCs w:val="24"/>
              </w:rPr>
            </w:pPr>
            <w:r w:rsidRPr="003A4D34">
              <w:rPr>
                <w:rFonts w:ascii="Times New Roman" w:hAnsi="Times New Roman" w:cs="Times New Roman"/>
                <w:sz w:val="24"/>
                <w:szCs w:val="24"/>
              </w:rPr>
              <w:t>Степень утраты профессиональной трудоспособности определяется учреждениям</w:t>
            </w:r>
            <w:r>
              <w:rPr>
                <w:rFonts w:ascii="Times New Roman" w:hAnsi="Times New Roman" w:cs="Times New Roman"/>
                <w:sz w:val="24"/>
                <w:szCs w:val="24"/>
              </w:rPr>
              <w:t>и медико-социальной экспертизы.</w:t>
            </w:r>
          </w:p>
          <w:p w:rsidR="003A4D34" w:rsidRPr="003A4D34" w:rsidRDefault="003A4D34" w:rsidP="003A4D34">
            <w:pPr>
              <w:jc w:val="both"/>
              <w:rPr>
                <w:rFonts w:ascii="Times New Roman" w:hAnsi="Times New Roman" w:cs="Times New Roman"/>
                <w:sz w:val="24"/>
                <w:szCs w:val="24"/>
              </w:rPr>
            </w:pPr>
            <w:r w:rsidRPr="003A4D34">
              <w:rPr>
                <w:rFonts w:ascii="Times New Roman" w:hAnsi="Times New Roman" w:cs="Times New Roman"/>
                <w:sz w:val="24"/>
                <w:szCs w:val="24"/>
              </w:rPr>
              <w:t xml:space="preserve">Указано, что при установлении формулировки причины инвалидности "профессиональное </w:t>
            </w:r>
            <w:r w:rsidRPr="003A4D34">
              <w:rPr>
                <w:rFonts w:ascii="Times New Roman" w:hAnsi="Times New Roman" w:cs="Times New Roman"/>
                <w:sz w:val="24"/>
                <w:szCs w:val="24"/>
              </w:rPr>
              <w:lastRenderedPageBreak/>
              <w:t>заболевание" либо "трудовое увечье" лицам, у которых в акте имеется запись о наличии заболевания, вызванного COVID-19, необходимо руководствоваться Порядком, утвержденным Приказом Минтру</w:t>
            </w:r>
            <w:r>
              <w:rPr>
                <w:rFonts w:ascii="Times New Roman" w:hAnsi="Times New Roman" w:cs="Times New Roman"/>
                <w:sz w:val="24"/>
                <w:szCs w:val="24"/>
              </w:rPr>
              <w:t>да России от 28.11.2019 N 742н.</w:t>
            </w:r>
          </w:p>
          <w:p w:rsidR="003A4D34" w:rsidRPr="00545626" w:rsidRDefault="003A4D34" w:rsidP="003A4D34">
            <w:pPr>
              <w:jc w:val="both"/>
              <w:rPr>
                <w:rFonts w:ascii="Times New Roman" w:hAnsi="Times New Roman" w:cs="Times New Roman"/>
                <w:sz w:val="24"/>
                <w:szCs w:val="24"/>
              </w:rPr>
            </w:pPr>
            <w:r w:rsidRPr="003A4D34">
              <w:rPr>
                <w:rFonts w:ascii="Times New Roman" w:hAnsi="Times New Roman" w:cs="Times New Roman"/>
                <w:sz w:val="24"/>
                <w:szCs w:val="24"/>
              </w:rPr>
              <w:t>При этом обращено внимание на то, что положения актов Правительства РФ (Постановление от 16.10.2000 N 789, Распоряжение от 15.05.2020 N 1272-р) при решении вопроса об установлении инвалидности в связи с перенес</w:t>
            </w:r>
            <w:r>
              <w:rPr>
                <w:rFonts w:ascii="Times New Roman" w:hAnsi="Times New Roman" w:cs="Times New Roman"/>
                <w:sz w:val="24"/>
                <w:szCs w:val="24"/>
              </w:rPr>
              <w:t>енной инфекцией не применяются.</w:t>
            </w:r>
          </w:p>
        </w:tc>
      </w:tr>
      <w:tr w:rsidR="00662D8E" w:rsidTr="009F33BB">
        <w:trPr>
          <w:trHeight w:val="70"/>
        </w:trPr>
        <w:tc>
          <w:tcPr>
            <w:tcW w:w="15614" w:type="dxa"/>
            <w:gridSpan w:val="3"/>
            <w:shd w:val="clear" w:color="auto" w:fill="92D050"/>
          </w:tcPr>
          <w:p w:rsidR="00662D8E" w:rsidRPr="0034468E" w:rsidRDefault="00662D8E" w:rsidP="00662D8E">
            <w:pPr>
              <w:pStyle w:val="1"/>
              <w:outlineLvl w:val="0"/>
            </w:pPr>
            <w:bookmarkStart w:id="4" w:name="_Toc42265771"/>
            <w:r>
              <w:lastRenderedPageBreak/>
              <w:t>ЭКОНОМИЧЕСКИЕ ПРАВА</w:t>
            </w:r>
            <w:bookmarkEnd w:id="4"/>
          </w:p>
        </w:tc>
      </w:tr>
      <w:tr w:rsidR="00AC2293" w:rsidTr="00AC2293">
        <w:trPr>
          <w:trHeight w:val="920"/>
        </w:trPr>
        <w:tc>
          <w:tcPr>
            <w:tcW w:w="490" w:type="dxa"/>
            <w:shd w:val="clear" w:color="auto" w:fill="FFFF00"/>
          </w:tcPr>
          <w:p w:rsidR="00AC2293" w:rsidRDefault="00AC2293" w:rsidP="002D19B1">
            <w:pPr>
              <w:jc w:val="center"/>
              <w:rPr>
                <w:rFonts w:ascii="Times New Roman" w:hAnsi="Times New Roman" w:cs="Times New Roman"/>
                <w:sz w:val="24"/>
                <w:szCs w:val="24"/>
              </w:rPr>
            </w:pPr>
          </w:p>
        </w:tc>
        <w:tc>
          <w:tcPr>
            <w:tcW w:w="5009" w:type="dxa"/>
            <w:shd w:val="clear" w:color="auto" w:fill="FFFF00"/>
          </w:tcPr>
          <w:p w:rsidR="00AC2293" w:rsidRPr="00AC2293" w:rsidRDefault="00AC2293" w:rsidP="00AC2293">
            <w:pPr>
              <w:jc w:val="both"/>
              <w:rPr>
                <w:rFonts w:ascii="Times New Roman" w:hAnsi="Times New Roman" w:cs="Times New Roman"/>
                <w:sz w:val="24"/>
                <w:szCs w:val="24"/>
              </w:rPr>
            </w:pPr>
            <w:r w:rsidRPr="00AC2293">
              <w:rPr>
                <w:rFonts w:ascii="Times New Roman" w:hAnsi="Times New Roman" w:cs="Times New Roman"/>
                <w:sz w:val="24"/>
                <w:szCs w:val="24"/>
              </w:rPr>
              <w:t>Приказ Федеральной антимонопольной службы от 12 мая 2020 г. N 455/20</w:t>
            </w:r>
          </w:p>
          <w:p w:rsidR="00AC2293" w:rsidRPr="00AC2293" w:rsidRDefault="00AC2293" w:rsidP="00AC2293">
            <w:pPr>
              <w:jc w:val="both"/>
              <w:rPr>
                <w:rFonts w:ascii="Times New Roman" w:hAnsi="Times New Roman" w:cs="Times New Roman"/>
                <w:sz w:val="24"/>
                <w:szCs w:val="24"/>
              </w:rPr>
            </w:pPr>
            <w:r w:rsidRPr="00AC2293">
              <w:rPr>
                <w:rFonts w:ascii="Times New Roman" w:hAnsi="Times New Roman" w:cs="Times New Roman"/>
                <w:sz w:val="24"/>
                <w:szCs w:val="24"/>
              </w:rPr>
              <w:t>"О внесении изменения в Методику расчета экономически обоснованного уровня затрат,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 утвержденную приказом ФАС России от 05.12.2017 N 1649/17"</w:t>
            </w:r>
          </w:p>
          <w:p w:rsidR="00AC2293" w:rsidRPr="002C50A6" w:rsidRDefault="00AC2293" w:rsidP="00AC2293">
            <w:pPr>
              <w:jc w:val="both"/>
              <w:rPr>
                <w:rFonts w:ascii="Times New Roman" w:hAnsi="Times New Roman" w:cs="Times New Roman"/>
                <w:sz w:val="24"/>
                <w:szCs w:val="24"/>
              </w:rPr>
            </w:pPr>
            <w:r w:rsidRPr="00AC2293">
              <w:rPr>
                <w:rFonts w:ascii="Times New Roman" w:hAnsi="Times New Roman" w:cs="Times New Roman"/>
                <w:sz w:val="24"/>
                <w:szCs w:val="24"/>
              </w:rPr>
              <w:t>Зарегистрировано в Минюсте РФ 28 мая 2020 г. Регистрационный N 58492</w:t>
            </w:r>
          </w:p>
        </w:tc>
        <w:tc>
          <w:tcPr>
            <w:tcW w:w="10115" w:type="dxa"/>
            <w:shd w:val="clear" w:color="auto" w:fill="FFFF00"/>
          </w:tcPr>
          <w:p w:rsidR="00AC2293" w:rsidRPr="002C50A6" w:rsidRDefault="00AC2293" w:rsidP="002C50A6">
            <w:pPr>
              <w:jc w:val="both"/>
              <w:rPr>
                <w:rFonts w:ascii="Times New Roman" w:hAnsi="Times New Roman" w:cs="Times New Roman"/>
                <w:sz w:val="24"/>
                <w:szCs w:val="24"/>
              </w:rPr>
            </w:pPr>
            <w:r w:rsidRPr="00AC2293">
              <w:rPr>
                <w:rFonts w:ascii="Times New Roman" w:hAnsi="Times New Roman" w:cs="Times New Roman"/>
                <w:sz w:val="24"/>
                <w:szCs w:val="24"/>
              </w:rPr>
              <w:t>Во время пандемии тарифы на пригородные ж/д перевозки могут пересматриваться чаще 1 раза в год</w:t>
            </w:r>
          </w:p>
        </w:tc>
      </w:tr>
      <w:tr w:rsidR="004667EE" w:rsidTr="004667EE">
        <w:trPr>
          <w:trHeight w:val="584"/>
        </w:trPr>
        <w:tc>
          <w:tcPr>
            <w:tcW w:w="490" w:type="dxa"/>
            <w:shd w:val="clear" w:color="auto" w:fill="FFFF00"/>
          </w:tcPr>
          <w:p w:rsidR="004667EE" w:rsidRDefault="004667EE" w:rsidP="002D19B1">
            <w:pPr>
              <w:jc w:val="center"/>
              <w:rPr>
                <w:rFonts w:ascii="Times New Roman" w:hAnsi="Times New Roman" w:cs="Times New Roman"/>
                <w:sz w:val="24"/>
                <w:szCs w:val="24"/>
              </w:rPr>
            </w:pPr>
          </w:p>
        </w:tc>
        <w:tc>
          <w:tcPr>
            <w:tcW w:w="5009" w:type="dxa"/>
            <w:shd w:val="clear" w:color="auto" w:fill="FFFF00"/>
          </w:tcPr>
          <w:p w:rsidR="004667EE" w:rsidRPr="00C76527" w:rsidRDefault="004667EE" w:rsidP="00C76527">
            <w:pPr>
              <w:jc w:val="both"/>
              <w:rPr>
                <w:rFonts w:ascii="Times New Roman" w:hAnsi="Times New Roman" w:cs="Times New Roman"/>
                <w:sz w:val="24"/>
                <w:szCs w:val="24"/>
              </w:rPr>
            </w:pPr>
            <w:r w:rsidRPr="004667EE">
              <w:rPr>
                <w:rFonts w:ascii="Times New Roman" w:hAnsi="Times New Roman" w:cs="Times New Roman"/>
                <w:sz w:val="24"/>
                <w:szCs w:val="24"/>
              </w:rPr>
              <w:t>Письмо ФНС России от 28 мая 2020 г. № АБ-3-20/4074@</w:t>
            </w:r>
          </w:p>
        </w:tc>
        <w:tc>
          <w:tcPr>
            <w:tcW w:w="10115" w:type="dxa"/>
            <w:shd w:val="clear" w:color="auto" w:fill="FFFF00"/>
          </w:tcPr>
          <w:p w:rsidR="004667EE" w:rsidRPr="00C76527" w:rsidRDefault="004667EE" w:rsidP="006E121A">
            <w:pPr>
              <w:jc w:val="both"/>
              <w:rPr>
                <w:rFonts w:ascii="Times New Roman" w:hAnsi="Times New Roman" w:cs="Times New Roman"/>
                <w:sz w:val="24"/>
                <w:szCs w:val="24"/>
              </w:rPr>
            </w:pPr>
            <w:r w:rsidRPr="004667EE">
              <w:rPr>
                <w:rFonts w:ascii="Times New Roman" w:hAnsi="Times New Roman" w:cs="Times New Roman"/>
                <w:sz w:val="24"/>
                <w:szCs w:val="24"/>
              </w:rPr>
              <w:t xml:space="preserve">Законодательством о применении кассовой техники установлено, что оператор фискальных данных может осуществлять обработку фискальных данных, полученных от пользователя, в статистических или иных исследовательских целях без обезличивания таких фискальных данных (п. 9 ст. 4.1 Федерального закона от 22 мая 2003 г. № 54-ФЗ). При этом такие действия должны осуществляться только в интересах и по поручению самого пользователя. Кроме того, такой порядок использования данных должен быть закреплен в договоре на обработку фискальных данных. Обработка данных должна осуществляться в соответствии с требованиями законодательства (Федеральный закон от 27 июля 2006 г. № 152-ФЗ). Вместе с тем, стоит учесть, что вышеуказанные действия не распространяются на персональные данные покупателя (клиента). Налоговая служба сообщает, что к отношениям между хозяйствующими субъектами (в данном случае оператором фискальных данных и пользователем контрольно-кассовой техники) применяются нормы гражданского законодательства. А законодательство о применении кассовой техники не содержит запретов на ограничение передаваемой информации оператором фискальных данных с письменного согласия пользователя ККТ. Поэтому налоговая </w:t>
            </w:r>
            <w:r w:rsidRPr="004667EE">
              <w:rPr>
                <w:rFonts w:ascii="Times New Roman" w:hAnsi="Times New Roman" w:cs="Times New Roman"/>
                <w:sz w:val="24"/>
                <w:szCs w:val="24"/>
              </w:rPr>
              <w:lastRenderedPageBreak/>
              <w:t>служба не видит препятствий к передаче третьим лицам фискальных данных пользователя ТТК оператором фискальных данных с соответствующего согласия этого пользователя.</w:t>
            </w:r>
          </w:p>
        </w:tc>
      </w:tr>
      <w:tr w:rsidR="00D35A4E" w:rsidTr="00D35A4E">
        <w:trPr>
          <w:trHeight w:val="863"/>
        </w:trPr>
        <w:tc>
          <w:tcPr>
            <w:tcW w:w="490" w:type="dxa"/>
            <w:shd w:val="clear" w:color="auto" w:fill="FFFF00"/>
          </w:tcPr>
          <w:p w:rsidR="00D35A4E" w:rsidRDefault="00D35A4E" w:rsidP="002D19B1">
            <w:pPr>
              <w:jc w:val="center"/>
              <w:rPr>
                <w:rFonts w:ascii="Times New Roman" w:hAnsi="Times New Roman" w:cs="Times New Roman"/>
                <w:sz w:val="24"/>
                <w:szCs w:val="24"/>
              </w:rPr>
            </w:pPr>
          </w:p>
        </w:tc>
        <w:tc>
          <w:tcPr>
            <w:tcW w:w="5009" w:type="dxa"/>
            <w:shd w:val="clear" w:color="auto" w:fill="FFFF00"/>
          </w:tcPr>
          <w:p w:rsidR="00D35A4E" w:rsidRPr="00DD3AF6" w:rsidRDefault="00D35A4E" w:rsidP="00DD3AF6">
            <w:pPr>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ФНС РФ, 05 июня 2020 г. - </w:t>
            </w:r>
            <w:r w:rsidRPr="00AC2293">
              <w:rPr>
                <w:rFonts w:ascii="Times New Roman" w:hAnsi="Times New Roman" w:cs="Times New Roman"/>
                <w:sz w:val="24"/>
                <w:szCs w:val="24"/>
              </w:rPr>
              <w:t>Обновлен сервис «Сведения об ИНН»</w:t>
            </w:r>
          </w:p>
        </w:tc>
        <w:tc>
          <w:tcPr>
            <w:tcW w:w="10115" w:type="dxa"/>
            <w:shd w:val="clear" w:color="auto" w:fill="FFFF00"/>
          </w:tcPr>
          <w:p w:rsidR="00D35A4E" w:rsidRPr="00DD3AF6" w:rsidRDefault="00D35A4E" w:rsidP="00DD3AF6">
            <w:pPr>
              <w:jc w:val="both"/>
              <w:rPr>
                <w:rFonts w:ascii="Times New Roman" w:hAnsi="Times New Roman" w:cs="Times New Roman"/>
                <w:sz w:val="24"/>
                <w:szCs w:val="24"/>
              </w:rPr>
            </w:pPr>
            <w:r w:rsidRPr="00AC2293">
              <w:rPr>
                <w:rFonts w:ascii="Times New Roman" w:hAnsi="Times New Roman" w:cs="Times New Roman"/>
                <w:sz w:val="24"/>
                <w:szCs w:val="24"/>
              </w:rPr>
              <w:t>Обновлен сервис "Сведения об ИНН". Для того</w:t>
            </w:r>
            <w:proofErr w:type="gramStart"/>
            <w:r w:rsidRPr="00AC2293">
              <w:rPr>
                <w:rFonts w:ascii="Times New Roman" w:hAnsi="Times New Roman" w:cs="Times New Roman"/>
                <w:sz w:val="24"/>
                <w:szCs w:val="24"/>
              </w:rPr>
              <w:t>,</w:t>
            </w:r>
            <w:proofErr w:type="gramEnd"/>
            <w:r w:rsidRPr="00AC2293">
              <w:rPr>
                <w:rFonts w:ascii="Times New Roman" w:hAnsi="Times New Roman" w:cs="Times New Roman"/>
                <w:sz w:val="24"/>
                <w:szCs w:val="24"/>
              </w:rPr>
              <w:t xml:space="preserve"> чтобы сделать для пользователей поиск необходимой информации более быстрым и удобным, в разделах "Сведения о недействительных ИНН физических лиц" и "Сведения о недействительных ИНН юридических лиц" из интерфейса был исключен код налогового органа, а также навигатор выбора региона (субъекта, области). Теперь для получения необходимой информации достаточно внести </w:t>
            </w:r>
            <w:proofErr w:type="gramStart"/>
            <w:r w:rsidRPr="00AC2293">
              <w:rPr>
                <w:rFonts w:ascii="Times New Roman" w:hAnsi="Times New Roman" w:cs="Times New Roman"/>
                <w:sz w:val="24"/>
                <w:szCs w:val="24"/>
              </w:rPr>
              <w:t>интересующий</w:t>
            </w:r>
            <w:proofErr w:type="gramEnd"/>
            <w:r w:rsidRPr="00AC2293">
              <w:rPr>
                <w:rFonts w:ascii="Times New Roman" w:hAnsi="Times New Roman" w:cs="Times New Roman"/>
                <w:sz w:val="24"/>
                <w:szCs w:val="24"/>
              </w:rPr>
              <w:t xml:space="preserve"> пользователя ИНН </w:t>
            </w:r>
            <w:proofErr w:type="spellStart"/>
            <w:r w:rsidRPr="00AC2293">
              <w:rPr>
                <w:rFonts w:ascii="Times New Roman" w:hAnsi="Times New Roman" w:cs="Times New Roman"/>
                <w:sz w:val="24"/>
                <w:szCs w:val="24"/>
              </w:rPr>
              <w:t>физлица</w:t>
            </w:r>
            <w:proofErr w:type="spellEnd"/>
            <w:r w:rsidRPr="00AC2293">
              <w:rPr>
                <w:rFonts w:ascii="Times New Roman" w:hAnsi="Times New Roman" w:cs="Times New Roman"/>
                <w:sz w:val="24"/>
                <w:szCs w:val="24"/>
              </w:rPr>
              <w:t xml:space="preserve"> или организации.</w:t>
            </w:r>
          </w:p>
        </w:tc>
      </w:tr>
      <w:tr w:rsidR="00D35A4E" w:rsidTr="00AC2293">
        <w:trPr>
          <w:trHeight w:val="862"/>
        </w:trPr>
        <w:tc>
          <w:tcPr>
            <w:tcW w:w="490" w:type="dxa"/>
            <w:shd w:val="clear" w:color="auto" w:fill="FFFF00"/>
          </w:tcPr>
          <w:p w:rsidR="00D35A4E" w:rsidRDefault="00D35A4E" w:rsidP="002D19B1">
            <w:pPr>
              <w:jc w:val="center"/>
              <w:rPr>
                <w:rFonts w:ascii="Times New Roman" w:hAnsi="Times New Roman" w:cs="Times New Roman"/>
                <w:sz w:val="24"/>
                <w:szCs w:val="24"/>
              </w:rPr>
            </w:pPr>
          </w:p>
        </w:tc>
        <w:tc>
          <w:tcPr>
            <w:tcW w:w="5009" w:type="dxa"/>
            <w:shd w:val="clear" w:color="auto" w:fill="FFFF00"/>
          </w:tcPr>
          <w:p w:rsidR="00D35A4E" w:rsidRDefault="00D35A4E" w:rsidP="00D35A4E">
            <w:pPr>
              <w:jc w:val="both"/>
              <w:rPr>
                <w:rFonts w:ascii="Times New Roman" w:hAnsi="Times New Roman" w:cs="Times New Roman"/>
                <w:sz w:val="24"/>
                <w:szCs w:val="24"/>
              </w:rPr>
            </w:pPr>
            <w:r w:rsidRPr="00D35A4E">
              <w:rPr>
                <w:rFonts w:ascii="Times New Roman" w:hAnsi="Times New Roman" w:cs="Times New Roman"/>
                <w:sz w:val="24"/>
                <w:szCs w:val="24"/>
              </w:rPr>
              <w:t xml:space="preserve">&lt;Информация&gt; Минэкономразвития России от 05.06.2020 "Минэкономразвития запустило мониторинг </w:t>
            </w:r>
            <w:proofErr w:type="gramStart"/>
            <w:r w:rsidRPr="00D35A4E">
              <w:rPr>
                <w:rFonts w:ascii="Times New Roman" w:hAnsi="Times New Roman" w:cs="Times New Roman"/>
                <w:sz w:val="24"/>
                <w:szCs w:val="24"/>
              </w:rPr>
              <w:t>нарушения запрета проведения проверок бизнеса</w:t>
            </w:r>
            <w:proofErr w:type="gramEnd"/>
            <w:r w:rsidRPr="00D35A4E">
              <w:rPr>
                <w:rFonts w:ascii="Times New Roman" w:hAnsi="Times New Roman" w:cs="Times New Roman"/>
                <w:sz w:val="24"/>
                <w:szCs w:val="24"/>
              </w:rPr>
              <w:t>"</w:t>
            </w:r>
          </w:p>
        </w:tc>
        <w:tc>
          <w:tcPr>
            <w:tcW w:w="10115" w:type="dxa"/>
            <w:shd w:val="clear" w:color="auto" w:fill="FFFF00"/>
          </w:tcPr>
          <w:p w:rsidR="00D35A4E" w:rsidRDefault="00D35A4E" w:rsidP="00DD3AF6">
            <w:pPr>
              <w:jc w:val="both"/>
              <w:rPr>
                <w:rFonts w:ascii="Times New Roman" w:hAnsi="Times New Roman" w:cs="Times New Roman"/>
                <w:sz w:val="24"/>
                <w:szCs w:val="24"/>
              </w:rPr>
            </w:pPr>
            <w:r w:rsidRPr="00D35A4E">
              <w:rPr>
                <w:rFonts w:ascii="Times New Roman" w:hAnsi="Times New Roman" w:cs="Times New Roman"/>
                <w:sz w:val="24"/>
                <w:szCs w:val="24"/>
              </w:rPr>
              <w:t>О нарушениях моратория на проведение проверок предприниматели могут сообщить на сайте Минэкономразвития России</w:t>
            </w:r>
            <w:r>
              <w:rPr>
                <w:rFonts w:ascii="Times New Roman" w:hAnsi="Times New Roman" w:cs="Times New Roman"/>
                <w:sz w:val="24"/>
                <w:szCs w:val="24"/>
              </w:rPr>
              <w:t>.</w:t>
            </w:r>
          </w:p>
          <w:p w:rsidR="00D35A4E" w:rsidRPr="00D35A4E" w:rsidRDefault="00D35A4E" w:rsidP="00D35A4E">
            <w:pPr>
              <w:jc w:val="both"/>
              <w:rPr>
                <w:rFonts w:ascii="Times New Roman" w:hAnsi="Times New Roman" w:cs="Times New Roman"/>
                <w:sz w:val="24"/>
                <w:szCs w:val="24"/>
              </w:rPr>
            </w:pPr>
            <w:r w:rsidRPr="00D35A4E">
              <w:rPr>
                <w:rFonts w:ascii="Times New Roman" w:hAnsi="Times New Roman" w:cs="Times New Roman"/>
                <w:sz w:val="24"/>
                <w:szCs w:val="24"/>
              </w:rPr>
              <w:t>Мораторий на плановые проверки был введен в апреле 2020 г., кроме того, значительно ограничены основания для проведе</w:t>
            </w:r>
            <w:r>
              <w:rPr>
                <w:rFonts w:ascii="Times New Roman" w:hAnsi="Times New Roman" w:cs="Times New Roman"/>
                <w:sz w:val="24"/>
                <w:szCs w:val="24"/>
              </w:rPr>
              <w:t>ния внеплановых проверок.</w:t>
            </w:r>
          </w:p>
          <w:p w:rsidR="00D35A4E" w:rsidRPr="00D35A4E" w:rsidRDefault="00D35A4E" w:rsidP="00D35A4E">
            <w:pPr>
              <w:jc w:val="both"/>
              <w:rPr>
                <w:rFonts w:ascii="Times New Roman" w:hAnsi="Times New Roman" w:cs="Times New Roman"/>
                <w:sz w:val="24"/>
                <w:szCs w:val="24"/>
              </w:rPr>
            </w:pPr>
            <w:r w:rsidRPr="00D35A4E">
              <w:rPr>
                <w:rFonts w:ascii="Times New Roman" w:hAnsi="Times New Roman" w:cs="Times New Roman"/>
                <w:sz w:val="24"/>
                <w:szCs w:val="24"/>
              </w:rPr>
              <w:t>В целях получения информации о проверках, проведенных в нарушение объявленного моратория, Минэкономразвития России запустило проект по сбору обратной связи от предпринимателей, в отношении кото</w:t>
            </w:r>
            <w:r>
              <w:rPr>
                <w:rFonts w:ascii="Times New Roman" w:hAnsi="Times New Roman" w:cs="Times New Roman"/>
                <w:sz w:val="24"/>
                <w:szCs w:val="24"/>
              </w:rPr>
              <w:t>рых такие проверки проводились.</w:t>
            </w:r>
          </w:p>
          <w:p w:rsidR="00D35A4E" w:rsidRPr="00D35A4E" w:rsidRDefault="00D35A4E" w:rsidP="00D35A4E">
            <w:pPr>
              <w:jc w:val="both"/>
              <w:rPr>
                <w:rFonts w:ascii="Times New Roman" w:hAnsi="Times New Roman" w:cs="Times New Roman"/>
                <w:sz w:val="24"/>
                <w:szCs w:val="24"/>
              </w:rPr>
            </w:pPr>
            <w:r w:rsidRPr="00D35A4E">
              <w:rPr>
                <w:rFonts w:ascii="Times New Roman" w:hAnsi="Times New Roman" w:cs="Times New Roman"/>
                <w:sz w:val="24"/>
                <w:szCs w:val="24"/>
              </w:rPr>
              <w:t>Для этого на адрес электронной почты monitoring@economy.gov.ru необходимо направить заполненную форму прилагаемой на сайте анкеты. Предлагаемая для заполнения форма касается только проверок, проводимых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w:t>
            </w:r>
            <w:r>
              <w:rPr>
                <w:rFonts w:ascii="Times New Roman" w:hAnsi="Times New Roman" w:cs="Times New Roman"/>
                <w:sz w:val="24"/>
                <w:szCs w:val="24"/>
              </w:rPr>
              <w:t>ра) и муниципального контроля".</w:t>
            </w:r>
          </w:p>
          <w:p w:rsidR="00D35A4E" w:rsidRPr="00AC2293" w:rsidRDefault="00D35A4E" w:rsidP="00D35A4E">
            <w:pPr>
              <w:jc w:val="both"/>
              <w:rPr>
                <w:rFonts w:ascii="Times New Roman" w:hAnsi="Times New Roman" w:cs="Times New Roman"/>
                <w:sz w:val="24"/>
                <w:szCs w:val="24"/>
              </w:rPr>
            </w:pPr>
            <w:r w:rsidRPr="00D35A4E">
              <w:rPr>
                <w:rFonts w:ascii="Times New Roman" w:hAnsi="Times New Roman" w:cs="Times New Roman"/>
                <w:sz w:val="24"/>
                <w:szCs w:val="24"/>
              </w:rPr>
              <w:t xml:space="preserve">Отмечается, что опрос является анонимным, однако при </w:t>
            </w:r>
            <w:proofErr w:type="gramStart"/>
            <w:r w:rsidRPr="00D35A4E">
              <w:rPr>
                <w:rFonts w:ascii="Times New Roman" w:hAnsi="Times New Roman" w:cs="Times New Roman"/>
                <w:sz w:val="24"/>
                <w:szCs w:val="24"/>
              </w:rPr>
              <w:t>желании</w:t>
            </w:r>
            <w:proofErr w:type="gramEnd"/>
            <w:r w:rsidRPr="00D35A4E">
              <w:rPr>
                <w:rFonts w:ascii="Times New Roman" w:hAnsi="Times New Roman" w:cs="Times New Roman"/>
                <w:sz w:val="24"/>
                <w:szCs w:val="24"/>
              </w:rPr>
              <w:t xml:space="preserve"> возможно оставить контактные данные. По итогам проведенного опроса информация будет направл</w:t>
            </w:r>
            <w:r>
              <w:rPr>
                <w:rFonts w:ascii="Times New Roman" w:hAnsi="Times New Roman" w:cs="Times New Roman"/>
                <w:sz w:val="24"/>
                <w:szCs w:val="24"/>
              </w:rPr>
              <w:t>ена в Аппарат Правительства РФ.</w:t>
            </w:r>
          </w:p>
        </w:tc>
      </w:tr>
      <w:tr w:rsidR="002820F8" w:rsidTr="009F33BB">
        <w:trPr>
          <w:trHeight w:val="55"/>
        </w:trPr>
        <w:tc>
          <w:tcPr>
            <w:tcW w:w="15614" w:type="dxa"/>
            <w:gridSpan w:val="3"/>
            <w:shd w:val="clear" w:color="auto" w:fill="92D050"/>
          </w:tcPr>
          <w:p w:rsidR="002820F8" w:rsidRPr="002D68AB" w:rsidRDefault="002D68AB" w:rsidP="00AF21AA">
            <w:pPr>
              <w:pStyle w:val="1"/>
              <w:outlineLvl w:val="0"/>
            </w:pPr>
            <w:bookmarkStart w:id="5" w:name="_Toc42265772"/>
            <w:r>
              <w:t>ЧС И РЕЖИМ ПОВЫШЕННОЙ ГОТОВНОСТИ</w:t>
            </w:r>
            <w:bookmarkEnd w:id="5"/>
          </w:p>
        </w:tc>
      </w:tr>
      <w:tr w:rsidR="0056569D" w:rsidTr="0056569D">
        <w:trPr>
          <w:trHeight w:val="1245"/>
        </w:trPr>
        <w:tc>
          <w:tcPr>
            <w:tcW w:w="490" w:type="dxa"/>
            <w:shd w:val="clear" w:color="auto" w:fill="FFFF00"/>
          </w:tcPr>
          <w:p w:rsidR="0056569D" w:rsidRDefault="0056569D" w:rsidP="002F53E3">
            <w:pPr>
              <w:jc w:val="center"/>
              <w:rPr>
                <w:rFonts w:ascii="Times New Roman" w:hAnsi="Times New Roman" w:cs="Times New Roman"/>
                <w:sz w:val="24"/>
                <w:szCs w:val="24"/>
              </w:rPr>
            </w:pPr>
          </w:p>
        </w:tc>
        <w:tc>
          <w:tcPr>
            <w:tcW w:w="5009" w:type="dxa"/>
            <w:shd w:val="clear" w:color="auto" w:fill="FFFF00"/>
          </w:tcPr>
          <w:p w:rsidR="0056569D" w:rsidRPr="000C5C41" w:rsidRDefault="0056569D" w:rsidP="00006260">
            <w:pPr>
              <w:jc w:val="both"/>
              <w:rPr>
                <w:rFonts w:ascii="Times New Roman" w:hAnsi="Times New Roman" w:cs="Times New Roman"/>
                <w:sz w:val="24"/>
                <w:szCs w:val="24"/>
              </w:rPr>
            </w:pPr>
            <w:r>
              <w:rPr>
                <w:rFonts w:ascii="Times New Roman" w:hAnsi="Times New Roman" w:cs="Times New Roman"/>
                <w:sz w:val="24"/>
                <w:szCs w:val="24"/>
              </w:rPr>
              <w:t xml:space="preserve">Справочно-правовая система «Гарант», 30 мая 2020 г. - </w:t>
            </w:r>
            <w:r w:rsidRPr="0056569D">
              <w:rPr>
                <w:rFonts w:ascii="Times New Roman" w:hAnsi="Times New Roman" w:cs="Times New Roman"/>
                <w:sz w:val="24"/>
                <w:szCs w:val="24"/>
              </w:rPr>
              <w:t>Дайджест судебной практики 30.05.2016 N1</w:t>
            </w:r>
          </w:p>
        </w:tc>
        <w:tc>
          <w:tcPr>
            <w:tcW w:w="10115" w:type="dxa"/>
            <w:shd w:val="clear" w:color="auto" w:fill="FFFF00"/>
          </w:tcPr>
          <w:p w:rsidR="0056569D" w:rsidRPr="0056569D" w:rsidRDefault="0056569D" w:rsidP="0056569D">
            <w:pPr>
              <w:jc w:val="both"/>
              <w:rPr>
                <w:rFonts w:ascii="Times New Roman" w:hAnsi="Times New Roman" w:cs="Times New Roman"/>
                <w:sz w:val="24"/>
                <w:szCs w:val="24"/>
              </w:rPr>
            </w:pPr>
            <w:proofErr w:type="gramStart"/>
            <w:r w:rsidRPr="0056569D">
              <w:rPr>
                <w:rFonts w:ascii="Times New Roman" w:hAnsi="Times New Roman" w:cs="Times New Roman"/>
                <w:sz w:val="24"/>
                <w:szCs w:val="24"/>
              </w:rPr>
              <w:t>Оренбургский суд отказал в удовлетворении административного иска о признании недействующим некоторых положений указа Губернатора Оренбургской области от 31 марта 2020 г. № 158-ук "О внесении изменений в указ Губернатора Оренбургской области от 17 марта 2020 г. № 112-ук", нарушающих, по мнению истца, конституционные права граждан РФ, в том числе право на свободное передвижение, выбор места пребывания и жительства.</w:t>
            </w:r>
            <w:proofErr w:type="gramEnd"/>
            <w:r w:rsidRPr="0056569D">
              <w:rPr>
                <w:rFonts w:ascii="Times New Roman" w:hAnsi="Times New Roman" w:cs="Times New Roman"/>
                <w:sz w:val="24"/>
                <w:szCs w:val="24"/>
              </w:rPr>
              <w:t xml:space="preserve"> Оренбургский суд признал режим самоизоляции карантином, а ограничение права на передвижение – временным и согласующимся с конституционно-значимыми целями.</w:t>
            </w:r>
          </w:p>
          <w:p w:rsidR="0056569D" w:rsidRPr="0056569D" w:rsidRDefault="0056569D" w:rsidP="0056569D">
            <w:pPr>
              <w:jc w:val="both"/>
              <w:rPr>
                <w:rFonts w:ascii="Times New Roman" w:hAnsi="Times New Roman" w:cs="Times New Roman"/>
                <w:sz w:val="24"/>
                <w:szCs w:val="24"/>
              </w:rPr>
            </w:pPr>
            <w:r w:rsidRPr="0056569D">
              <w:rPr>
                <w:rFonts w:ascii="Times New Roman" w:hAnsi="Times New Roman" w:cs="Times New Roman"/>
                <w:sz w:val="24"/>
                <w:szCs w:val="24"/>
              </w:rPr>
              <w:t>Аргументы суда свелись к следующему (решение Оренбургского областного суда от 12.05.2020 по делу № 3а-411/2020):</w:t>
            </w:r>
          </w:p>
          <w:p w:rsidR="0056569D" w:rsidRPr="0056569D" w:rsidRDefault="0056569D" w:rsidP="0056569D">
            <w:pPr>
              <w:jc w:val="both"/>
              <w:rPr>
                <w:rFonts w:ascii="Times New Roman" w:hAnsi="Times New Roman" w:cs="Times New Roman"/>
                <w:sz w:val="24"/>
                <w:szCs w:val="24"/>
              </w:rPr>
            </w:pPr>
            <w:r w:rsidRPr="0056569D">
              <w:rPr>
                <w:rFonts w:ascii="Times New Roman" w:hAnsi="Times New Roman" w:cs="Times New Roman"/>
                <w:sz w:val="24"/>
                <w:szCs w:val="24"/>
              </w:rPr>
              <w:t>- осуществление мер по борьбе с эпидемиями, ликвидация их последствий находится в совместном ведении РФ и субъектов (п. "</w:t>
            </w:r>
            <w:proofErr w:type="spellStart"/>
            <w:r w:rsidRPr="0056569D">
              <w:rPr>
                <w:rFonts w:ascii="Times New Roman" w:hAnsi="Times New Roman" w:cs="Times New Roman"/>
                <w:sz w:val="24"/>
                <w:szCs w:val="24"/>
              </w:rPr>
              <w:t>з</w:t>
            </w:r>
            <w:proofErr w:type="spellEnd"/>
            <w:r w:rsidRPr="0056569D">
              <w:rPr>
                <w:rFonts w:ascii="Times New Roman" w:hAnsi="Times New Roman" w:cs="Times New Roman"/>
                <w:sz w:val="24"/>
                <w:szCs w:val="24"/>
              </w:rPr>
              <w:t xml:space="preserve">" ч. 1 ст. 72 Конституции РФ), поэтому регионы </w:t>
            </w:r>
            <w:r w:rsidRPr="0056569D">
              <w:rPr>
                <w:rFonts w:ascii="Times New Roman" w:hAnsi="Times New Roman" w:cs="Times New Roman"/>
                <w:sz w:val="24"/>
                <w:szCs w:val="24"/>
              </w:rPr>
              <w:lastRenderedPageBreak/>
              <w:t>самостоятельно решают вопросы предупреждения эпидемий и ликвидации их последствий (</w:t>
            </w:r>
            <w:proofErr w:type="spellStart"/>
            <w:r w:rsidRPr="0056569D">
              <w:rPr>
                <w:rFonts w:ascii="Times New Roman" w:hAnsi="Times New Roman" w:cs="Times New Roman"/>
                <w:sz w:val="24"/>
                <w:szCs w:val="24"/>
              </w:rPr>
              <w:t>подп</w:t>
            </w:r>
            <w:proofErr w:type="spellEnd"/>
            <w:r w:rsidRPr="0056569D">
              <w:rPr>
                <w:rFonts w:ascii="Times New Roman" w:hAnsi="Times New Roman" w:cs="Times New Roman"/>
                <w:sz w:val="24"/>
                <w:szCs w:val="24"/>
              </w:rPr>
              <w:t xml:space="preserve">. 5 п. 2 ст. 26.3 Закона об общих принципах организации органов </w:t>
            </w:r>
            <w:proofErr w:type="spellStart"/>
            <w:r w:rsidRPr="0056569D">
              <w:rPr>
                <w:rFonts w:ascii="Times New Roman" w:hAnsi="Times New Roman" w:cs="Times New Roman"/>
                <w:sz w:val="24"/>
                <w:szCs w:val="24"/>
              </w:rPr>
              <w:t>госвласти</w:t>
            </w:r>
            <w:proofErr w:type="spellEnd"/>
            <w:r w:rsidRPr="0056569D">
              <w:rPr>
                <w:rFonts w:ascii="Times New Roman" w:hAnsi="Times New Roman" w:cs="Times New Roman"/>
                <w:sz w:val="24"/>
                <w:szCs w:val="24"/>
              </w:rPr>
              <w:t xml:space="preserve"> субъектов РФ);</w:t>
            </w:r>
          </w:p>
          <w:p w:rsidR="0056569D" w:rsidRPr="0056569D" w:rsidRDefault="0056569D" w:rsidP="0056569D">
            <w:pPr>
              <w:jc w:val="both"/>
              <w:rPr>
                <w:rFonts w:ascii="Times New Roman" w:hAnsi="Times New Roman" w:cs="Times New Roman"/>
                <w:sz w:val="24"/>
                <w:szCs w:val="24"/>
              </w:rPr>
            </w:pPr>
            <w:r w:rsidRPr="0056569D">
              <w:rPr>
                <w:rFonts w:ascii="Times New Roman" w:hAnsi="Times New Roman" w:cs="Times New Roman"/>
                <w:sz w:val="24"/>
                <w:szCs w:val="24"/>
              </w:rPr>
              <w:t>- в случае угрозы эпидемии по предложению главных санврачей на территории субъекта РФ решением губернатора вводятся ограничительные мероприятия (карантин);</w:t>
            </w:r>
          </w:p>
          <w:p w:rsidR="0056569D" w:rsidRPr="0056569D" w:rsidRDefault="0056569D" w:rsidP="0056569D">
            <w:pPr>
              <w:jc w:val="both"/>
              <w:rPr>
                <w:rFonts w:ascii="Times New Roman" w:hAnsi="Times New Roman" w:cs="Times New Roman"/>
                <w:sz w:val="24"/>
                <w:szCs w:val="24"/>
              </w:rPr>
            </w:pPr>
            <w:r w:rsidRPr="0056569D">
              <w:rPr>
                <w:rFonts w:ascii="Times New Roman" w:hAnsi="Times New Roman" w:cs="Times New Roman"/>
                <w:sz w:val="24"/>
                <w:szCs w:val="24"/>
              </w:rPr>
              <w:t xml:space="preserve">- а перед тем, как в области были введены режим повышенной готовности и карантин, Главный </w:t>
            </w:r>
            <w:proofErr w:type="spellStart"/>
            <w:r w:rsidRPr="0056569D">
              <w:rPr>
                <w:rFonts w:ascii="Times New Roman" w:hAnsi="Times New Roman" w:cs="Times New Roman"/>
                <w:sz w:val="24"/>
                <w:szCs w:val="24"/>
              </w:rPr>
              <w:t>госсанврач</w:t>
            </w:r>
            <w:proofErr w:type="spellEnd"/>
            <w:r w:rsidRPr="0056569D">
              <w:rPr>
                <w:rFonts w:ascii="Times New Roman" w:hAnsi="Times New Roman" w:cs="Times New Roman"/>
                <w:sz w:val="24"/>
                <w:szCs w:val="24"/>
              </w:rPr>
              <w:t xml:space="preserve"> РФ издал ряд постановлений, в том числе постановления № 7 от 18 марта 2020 г. и № 9 от 30 марта 2020 г., в которых губернаторам всех российских регионов предписывалось – с учетом складывающейся </w:t>
            </w:r>
            <w:proofErr w:type="spellStart"/>
            <w:r w:rsidRPr="0056569D">
              <w:rPr>
                <w:rFonts w:ascii="Times New Roman" w:hAnsi="Times New Roman" w:cs="Times New Roman"/>
                <w:sz w:val="24"/>
                <w:szCs w:val="24"/>
              </w:rPr>
              <w:t>эпидситуации</w:t>
            </w:r>
            <w:proofErr w:type="spellEnd"/>
            <w:r w:rsidRPr="0056569D">
              <w:rPr>
                <w:rFonts w:ascii="Times New Roman" w:hAnsi="Times New Roman" w:cs="Times New Roman"/>
                <w:sz w:val="24"/>
                <w:szCs w:val="24"/>
              </w:rPr>
              <w:t xml:space="preserve"> – своевременно вводить режим повышенной готовности и карантин (включая режим самоизоляции)</w:t>
            </w:r>
            <w:proofErr w:type="gramStart"/>
            <w:r w:rsidRPr="0056569D">
              <w:rPr>
                <w:rFonts w:ascii="Times New Roman" w:hAnsi="Times New Roman" w:cs="Times New Roman"/>
                <w:sz w:val="24"/>
                <w:szCs w:val="24"/>
              </w:rPr>
              <w:t xml:space="preserve"> ,</w:t>
            </w:r>
            <w:proofErr w:type="gramEnd"/>
            <w:r w:rsidRPr="0056569D">
              <w:rPr>
                <w:rFonts w:ascii="Times New Roman" w:hAnsi="Times New Roman" w:cs="Times New Roman"/>
                <w:sz w:val="24"/>
                <w:szCs w:val="24"/>
              </w:rPr>
              <w:t xml:space="preserve"> а также организовать </w:t>
            </w:r>
            <w:proofErr w:type="gramStart"/>
            <w:r w:rsidRPr="0056569D">
              <w:rPr>
                <w:rFonts w:ascii="Times New Roman" w:hAnsi="Times New Roman" w:cs="Times New Roman"/>
                <w:sz w:val="24"/>
                <w:szCs w:val="24"/>
              </w:rPr>
              <w:t>контроль за</w:t>
            </w:r>
            <w:proofErr w:type="gramEnd"/>
            <w:r w:rsidRPr="0056569D">
              <w:rPr>
                <w:rFonts w:ascii="Times New Roman" w:hAnsi="Times New Roman" w:cs="Times New Roman"/>
                <w:sz w:val="24"/>
                <w:szCs w:val="24"/>
              </w:rPr>
              <w:t xml:space="preserve"> соблюдением карантина. Спорный указ введен как раз в целях борьбы с распространением КОВИД-19, это прямо установлено преамбулой указа;</w:t>
            </w:r>
          </w:p>
          <w:p w:rsidR="0056569D" w:rsidRPr="0056569D" w:rsidRDefault="0056569D" w:rsidP="0056569D">
            <w:pPr>
              <w:jc w:val="both"/>
              <w:rPr>
                <w:rFonts w:ascii="Times New Roman" w:hAnsi="Times New Roman" w:cs="Times New Roman"/>
                <w:sz w:val="24"/>
                <w:szCs w:val="24"/>
              </w:rPr>
            </w:pPr>
            <w:r w:rsidRPr="0056569D">
              <w:rPr>
                <w:rFonts w:ascii="Times New Roman" w:hAnsi="Times New Roman" w:cs="Times New Roman"/>
                <w:sz w:val="24"/>
                <w:szCs w:val="24"/>
              </w:rPr>
              <w:t>- кроме того, поправки в Закон о защите от ЧС разрешили губернаторам издавать дополнительные общеобязательные правила поведения при введении режима повышенной готовности, а Президент РФ своим Указом от 2 апреля 2020 г. № 239 дал губернаторам дополнительные полномочия по введению конкретных оптимальных мер;</w:t>
            </w:r>
          </w:p>
          <w:p w:rsidR="0056569D" w:rsidRPr="0056569D" w:rsidRDefault="0056569D" w:rsidP="0056569D">
            <w:pPr>
              <w:jc w:val="both"/>
              <w:rPr>
                <w:rFonts w:ascii="Times New Roman" w:hAnsi="Times New Roman" w:cs="Times New Roman"/>
                <w:sz w:val="24"/>
                <w:szCs w:val="24"/>
              </w:rPr>
            </w:pPr>
            <w:r w:rsidRPr="0056569D">
              <w:rPr>
                <w:rFonts w:ascii="Times New Roman" w:hAnsi="Times New Roman" w:cs="Times New Roman"/>
                <w:sz w:val="24"/>
                <w:szCs w:val="24"/>
              </w:rPr>
              <w:t xml:space="preserve">- наконец, согласно разъяснениям Президиума </w:t>
            </w:r>
            <w:proofErr w:type="gramStart"/>
            <w:r w:rsidRPr="0056569D">
              <w:rPr>
                <w:rFonts w:ascii="Times New Roman" w:hAnsi="Times New Roman" w:cs="Times New Roman"/>
                <w:sz w:val="24"/>
                <w:szCs w:val="24"/>
              </w:rPr>
              <w:t>ВС</w:t>
            </w:r>
            <w:proofErr w:type="gramEnd"/>
            <w:r w:rsidRPr="0056569D">
              <w:rPr>
                <w:rFonts w:ascii="Times New Roman" w:hAnsi="Times New Roman" w:cs="Times New Roman"/>
                <w:sz w:val="24"/>
                <w:szCs w:val="24"/>
              </w:rPr>
              <w:t xml:space="preserve"> РФ (о применении ст. 207.1 Уголовного кодекса), обстоятельства распространения COVID-19 на территории РФ относятся к обстоятельствам, представляющим угрозу жизни и безопасности граждан;</w:t>
            </w:r>
          </w:p>
          <w:p w:rsidR="0056569D" w:rsidRPr="0056569D" w:rsidRDefault="0056569D" w:rsidP="0056569D">
            <w:pPr>
              <w:jc w:val="both"/>
              <w:rPr>
                <w:rFonts w:ascii="Times New Roman" w:hAnsi="Times New Roman" w:cs="Times New Roman"/>
                <w:sz w:val="24"/>
                <w:szCs w:val="24"/>
              </w:rPr>
            </w:pPr>
            <w:r w:rsidRPr="0056569D">
              <w:rPr>
                <w:rFonts w:ascii="Times New Roman" w:hAnsi="Times New Roman" w:cs="Times New Roman"/>
                <w:sz w:val="24"/>
                <w:szCs w:val="24"/>
              </w:rPr>
              <w:t>- значит, свобода передвижения истца ограничена не в связи с ЧС, а в связи с необходимостью ее предупреждения и распространения КОВИД-19, следовательно, ограничена в соответствии с федеральным законодательством в целях защиты здоровья, прав и законных интересов граждан, проживающих и пребывающих на территорию Оренбургской области;</w:t>
            </w:r>
          </w:p>
          <w:p w:rsidR="0056569D" w:rsidRPr="0056569D" w:rsidRDefault="0056569D" w:rsidP="0056569D">
            <w:pPr>
              <w:jc w:val="both"/>
              <w:rPr>
                <w:rFonts w:ascii="Times New Roman" w:hAnsi="Times New Roman" w:cs="Times New Roman"/>
                <w:sz w:val="24"/>
                <w:szCs w:val="24"/>
              </w:rPr>
            </w:pPr>
            <w:r w:rsidRPr="0056569D">
              <w:rPr>
                <w:rFonts w:ascii="Times New Roman" w:hAnsi="Times New Roman" w:cs="Times New Roman"/>
                <w:sz w:val="24"/>
                <w:szCs w:val="24"/>
              </w:rPr>
              <w:t>- согласно правовой позиции КС РФ, право на свободу передвижения не является абсолютным и может быть ограничено федеральным законом в той мере, в какой это необходимо в целях защиты здоровья, прав и законных интересов других лиц;</w:t>
            </w:r>
          </w:p>
          <w:p w:rsidR="0056569D" w:rsidRPr="000C5C41" w:rsidRDefault="0056569D" w:rsidP="0056569D">
            <w:pPr>
              <w:jc w:val="both"/>
              <w:rPr>
                <w:rFonts w:ascii="Times New Roman" w:hAnsi="Times New Roman" w:cs="Times New Roman"/>
                <w:sz w:val="24"/>
                <w:szCs w:val="24"/>
              </w:rPr>
            </w:pPr>
            <w:r w:rsidRPr="0056569D">
              <w:rPr>
                <w:rFonts w:ascii="Times New Roman" w:hAnsi="Times New Roman" w:cs="Times New Roman"/>
                <w:sz w:val="24"/>
                <w:szCs w:val="24"/>
              </w:rPr>
              <w:t>- спорные ограничения носят временный характер, согласуются с конституционно значимыми целями ограничения прав и свобод человека и гражданина, оправданы необходимостью создания условий для предупреждения эпидемии COVID-19 на территории Оренбургской области.</w:t>
            </w:r>
          </w:p>
        </w:tc>
      </w:tr>
      <w:tr w:rsidR="00647479" w:rsidTr="00647479">
        <w:trPr>
          <w:trHeight w:val="1131"/>
        </w:trPr>
        <w:tc>
          <w:tcPr>
            <w:tcW w:w="490" w:type="dxa"/>
            <w:shd w:val="clear" w:color="auto" w:fill="FFFF00"/>
          </w:tcPr>
          <w:p w:rsidR="00647479" w:rsidRDefault="00647479" w:rsidP="00006260">
            <w:pPr>
              <w:jc w:val="center"/>
              <w:rPr>
                <w:rFonts w:ascii="Times New Roman" w:hAnsi="Times New Roman" w:cs="Times New Roman"/>
                <w:sz w:val="24"/>
                <w:szCs w:val="24"/>
              </w:rPr>
            </w:pPr>
          </w:p>
        </w:tc>
        <w:tc>
          <w:tcPr>
            <w:tcW w:w="5009" w:type="dxa"/>
            <w:shd w:val="clear" w:color="auto" w:fill="FFFF00"/>
          </w:tcPr>
          <w:p w:rsidR="00647479" w:rsidRPr="00AD4628" w:rsidRDefault="00647479" w:rsidP="00AD4628">
            <w:pPr>
              <w:jc w:val="both"/>
              <w:rPr>
                <w:rFonts w:ascii="Times New Roman" w:hAnsi="Times New Roman" w:cs="Times New Roman"/>
                <w:sz w:val="24"/>
                <w:szCs w:val="24"/>
              </w:rPr>
            </w:pPr>
            <w:r w:rsidRPr="00647479">
              <w:rPr>
                <w:rFonts w:ascii="Times New Roman" w:hAnsi="Times New Roman" w:cs="Times New Roman"/>
                <w:sz w:val="24"/>
                <w:szCs w:val="24"/>
              </w:rPr>
              <w:t xml:space="preserve">Руководство </w:t>
            </w:r>
            <w:proofErr w:type="spellStart"/>
            <w:r w:rsidRPr="00647479">
              <w:rPr>
                <w:rFonts w:ascii="Times New Roman" w:hAnsi="Times New Roman" w:cs="Times New Roman"/>
                <w:sz w:val="24"/>
                <w:szCs w:val="24"/>
              </w:rPr>
              <w:t>Росрыболовства</w:t>
            </w:r>
            <w:proofErr w:type="spellEnd"/>
            <w:r w:rsidRPr="00647479">
              <w:rPr>
                <w:rFonts w:ascii="Times New Roman" w:hAnsi="Times New Roman" w:cs="Times New Roman"/>
                <w:sz w:val="24"/>
                <w:szCs w:val="24"/>
              </w:rPr>
              <w:t xml:space="preserve"> "Предупреждение распространения COVID-19. Руководство для рыбопромысловых компаний"</w:t>
            </w:r>
          </w:p>
        </w:tc>
        <w:tc>
          <w:tcPr>
            <w:tcW w:w="10115" w:type="dxa"/>
            <w:shd w:val="clear" w:color="auto" w:fill="FFFF00"/>
          </w:tcPr>
          <w:p w:rsidR="00647479" w:rsidRDefault="00647479" w:rsidP="00006260">
            <w:pPr>
              <w:jc w:val="both"/>
              <w:rPr>
                <w:rFonts w:ascii="Times New Roman" w:hAnsi="Times New Roman" w:cs="Times New Roman"/>
                <w:sz w:val="24"/>
                <w:szCs w:val="24"/>
              </w:rPr>
            </w:pPr>
            <w:r w:rsidRPr="00647479">
              <w:rPr>
                <w:rFonts w:ascii="Times New Roman" w:hAnsi="Times New Roman" w:cs="Times New Roman"/>
                <w:sz w:val="24"/>
                <w:szCs w:val="24"/>
              </w:rPr>
              <w:t>Разработано руководство по защите экипажей судов рыбопромыслового флота от заражения COVID-19</w:t>
            </w:r>
            <w:r>
              <w:rPr>
                <w:rFonts w:ascii="Times New Roman" w:hAnsi="Times New Roman" w:cs="Times New Roman"/>
                <w:sz w:val="24"/>
                <w:szCs w:val="24"/>
              </w:rPr>
              <w:t>.</w:t>
            </w:r>
          </w:p>
          <w:p w:rsidR="00647479" w:rsidRPr="00647479" w:rsidRDefault="00647479" w:rsidP="00647479">
            <w:pPr>
              <w:jc w:val="both"/>
              <w:rPr>
                <w:rFonts w:ascii="Times New Roman" w:hAnsi="Times New Roman" w:cs="Times New Roman"/>
                <w:sz w:val="24"/>
                <w:szCs w:val="24"/>
              </w:rPr>
            </w:pPr>
            <w:r w:rsidRPr="00647479">
              <w:rPr>
                <w:rFonts w:ascii="Times New Roman" w:hAnsi="Times New Roman" w:cs="Times New Roman"/>
                <w:sz w:val="24"/>
                <w:szCs w:val="24"/>
              </w:rPr>
              <w:t xml:space="preserve">В рамках мер по недопущению распространения новой коронавирусной инфекции (COVID-19) среди экипажа судна </w:t>
            </w:r>
            <w:r>
              <w:rPr>
                <w:rFonts w:ascii="Times New Roman" w:hAnsi="Times New Roman" w:cs="Times New Roman"/>
                <w:sz w:val="24"/>
                <w:szCs w:val="24"/>
              </w:rPr>
              <w:t>предусматривается, в частности:</w:t>
            </w:r>
          </w:p>
          <w:p w:rsidR="00647479" w:rsidRPr="00647479" w:rsidRDefault="00647479" w:rsidP="00647479">
            <w:pPr>
              <w:jc w:val="both"/>
              <w:rPr>
                <w:rFonts w:ascii="Times New Roman" w:hAnsi="Times New Roman" w:cs="Times New Roman"/>
                <w:sz w:val="24"/>
                <w:szCs w:val="24"/>
              </w:rPr>
            </w:pPr>
            <w:r w:rsidRPr="00647479">
              <w:rPr>
                <w:rFonts w:ascii="Times New Roman" w:hAnsi="Times New Roman" w:cs="Times New Roman"/>
                <w:sz w:val="24"/>
                <w:szCs w:val="24"/>
              </w:rPr>
              <w:t xml:space="preserve">- двукратный ежедневный температурный контроль экипажа судна </w:t>
            </w:r>
            <w:proofErr w:type="gramStart"/>
            <w:r w:rsidRPr="00647479">
              <w:rPr>
                <w:rFonts w:ascii="Times New Roman" w:hAnsi="Times New Roman" w:cs="Times New Roman"/>
                <w:sz w:val="24"/>
                <w:szCs w:val="24"/>
              </w:rPr>
              <w:t>с ведением температурного листа согласно судовой роли с обязательным отстранением от нахождения на судне лиц с повышенной температурой</w:t>
            </w:r>
            <w:proofErr w:type="gramEnd"/>
            <w:r w:rsidRPr="00647479">
              <w:rPr>
                <w:rFonts w:ascii="Times New Roman" w:hAnsi="Times New Roman" w:cs="Times New Roman"/>
                <w:sz w:val="24"/>
                <w:szCs w:val="24"/>
              </w:rPr>
              <w:t xml:space="preserve"> тела и/или с призна</w:t>
            </w:r>
            <w:r>
              <w:rPr>
                <w:rFonts w:ascii="Times New Roman" w:hAnsi="Times New Roman" w:cs="Times New Roman"/>
                <w:sz w:val="24"/>
                <w:szCs w:val="24"/>
              </w:rPr>
              <w:t>ками инфекционного заболевания;</w:t>
            </w:r>
          </w:p>
          <w:p w:rsidR="00647479" w:rsidRPr="00647479" w:rsidRDefault="00647479" w:rsidP="00647479">
            <w:pPr>
              <w:jc w:val="both"/>
              <w:rPr>
                <w:rFonts w:ascii="Times New Roman" w:hAnsi="Times New Roman" w:cs="Times New Roman"/>
                <w:sz w:val="24"/>
                <w:szCs w:val="24"/>
              </w:rPr>
            </w:pPr>
            <w:r w:rsidRPr="00647479">
              <w:rPr>
                <w:rFonts w:ascii="Times New Roman" w:hAnsi="Times New Roman" w:cs="Times New Roman"/>
                <w:sz w:val="24"/>
                <w:szCs w:val="24"/>
              </w:rPr>
              <w:lastRenderedPageBreak/>
              <w:t xml:space="preserve">- максимально возможное использование </w:t>
            </w:r>
            <w:proofErr w:type="gramStart"/>
            <w:r w:rsidRPr="00647479">
              <w:rPr>
                <w:rFonts w:ascii="Times New Roman" w:hAnsi="Times New Roman" w:cs="Times New Roman"/>
                <w:sz w:val="24"/>
                <w:szCs w:val="24"/>
              </w:rPr>
              <w:t>СИЗ</w:t>
            </w:r>
            <w:proofErr w:type="gramEnd"/>
            <w:r w:rsidRPr="00647479">
              <w:rPr>
                <w:rFonts w:ascii="Times New Roman" w:hAnsi="Times New Roman" w:cs="Times New Roman"/>
                <w:sz w:val="24"/>
                <w:szCs w:val="24"/>
              </w:rPr>
              <w:t xml:space="preserve"> (перчатки, маски) в жилых и</w:t>
            </w:r>
            <w:r>
              <w:rPr>
                <w:rFonts w:ascii="Times New Roman" w:hAnsi="Times New Roman" w:cs="Times New Roman"/>
                <w:sz w:val="24"/>
                <w:szCs w:val="24"/>
              </w:rPr>
              <w:t xml:space="preserve"> общественных помещениях судна;</w:t>
            </w:r>
          </w:p>
          <w:p w:rsidR="00647479" w:rsidRPr="00647479" w:rsidRDefault="00647479" w:rsidP="00647479">
            <w:pPr>
              <w:jc w:val="both"/>
              <w:rPr>
                <w:rFonts w:ascii="Times New Roman" w:hAnsi="Times New Roman" w:cs="Times New Roman"/>
                <w:sz w:val="24"/>
                <w:szCs w:val="24"/>
              </w:rPr>
            </w:pPr>
            <w:r w:rsidRPr="00647479">
              <w:rPr>
                <w:rFonts w:ascii="Times New Roman" w:hAnsi="Times New Roman" w:cs="Times New Roman"/>
                <w:sz w:val="24"/>
                <w:szCs w:val="24"/>
              </w:rPr>
              <w:t>- ограничение контактов между отдельными функциональными рабочими группами экипажа судна, не связанных общими задачами и производственными процесс</w:t>
            </w:r>
            <w:r>
              <w:rPr>
                <w:rFonts w:ascii="Times New Roman" w:hAnsi="Times New Roman" w:cs="Times New Roman"/>
                <w:sz w:val="24"/>
                <w:szCs w:val="24"/>
              </w:rPr>
              <w:t>ами (принцип групповой ячейки);</w:t>
            </w:r>
          </w:p>
          <w:p w:rsidR="00647479" w:rsidRPr="00647479" w:rsidRDefault="00647479" w:rsidP="00647479">
            <w:pPr>
              <w:jc w:val="both"/>
              <w:rPr>
                <w:rFonts w:ascii="Times New Roman" w:hAnsi="Times New Roman" w:cs="Times New Roman"/>
                <w:sz w:val="24"/>
                <w:szCs w:val="24"/>
              </w:rPr>
            </w:pPr>
            <w:r w:rsidRPr="00647479">
              <w:rPr>
                <w:rFonts w:ascii="Times New Roman" w:hAnsi="Times New Roman" w:cs="Times New Roman"/>
                <w:sz w:val="24"/>
                <w:szCs w:val="24"/>
              </w:rPr>
              <w:t>- использование на камбузе посуды однократного применения с последующим ее сбором, обеззараживанием и уничто</w:t>
            </w:r>
            <w:r>
              <w:rPr>
                <w:rFonts w:ascii="Times New Roman" w:hAnsi="Times New Roman" w:cs="Times New Roman"/>
                <w:sz w:val="24"/>
                <w:szCs w:val="24"/>
              </w:rPr>
              <w:t>жением в установленном порядке;</w:t>
            </w:r>
          </w:p>
          <w:p w:rsidR="00647479" w:rsidRPr="00647479" w:rsidRDefault="00647479" w:rsidP="00647479">
            <w:pPr>
              <w:jc w:val="both"/>
              <w:rPr>
                <w:rFonts w:ascii="Times New Roman" w:hAnsi="Times New Roman" w:cs="Times New Roman"/>
                <w:sz w:val="24"/>
                <w:szCs w:val="24"/>
              </w:rPr>
            </w:pPr>
            <w:r w:rsidRPr="00647479">
              <w:rPr>
                <w:rFonts w:ascii="Times New Roman" w:hAnsi="Times New Roman" w:cs="Times New Roman"/>
                <w:sz w:val="24"/>
                <w:szCs w:val="24"/>
              </w:rPr>
              <w:t>- оперативное информирование должностных лиц, осуществляющих санитарно-карантинный контроль или медицинскую службу порта, о каждом случае заболевания среди членов экипажей и санитарно-эпидемиологической обста</w:t>
            </w:r>
            <w:r>
              <w:rPr>
                <w:rFonts w:ascii="Times New Roman" w:hAnsi="Times New Roman" w:cs="Times New Roman"/>
                <w:sz w:val="24"/>
                <w:szCs w:val="24"/>
              </w:rPr>
              <w:t>новке на транспортном средстве.</w:t>
            </w:r>
          </w:p>
          <w:p w:rsidR="00647479" w:rsidRPr="00647479" w:rsidRDefault="00647479" w:rsidP="00647479">
            <w:pPr>
              <w:jc w:val="both"/>
              <w:rPr>
                <w:rFonts w:ascii="Times New Roman" w:hAnsi="Times New Roman" w:cs="Times New Roman"/>
                <w:sz w:val="24"/>
                <w:szCs w:val="24"/>
              </w:rPr>
            </w:pPr>
            <w:r w:rsidRPr="00647479">
              <w:rPr>
                <w:rFonts w:ascii="Times New Roman" w:hAnsi="Times New Roman" w:cs="Times New Roman"/>
                <w:sz w:val="24"/>
                <w:szCs w:val="24"/>
              </w:rPr>
              <w:t xml:space="preserve">Капитан должен проводить регулярные брифинги с экипажем для информирования о развитии ситуации, повышения осведомленности в отношении рисков и их предупреждения, обеспечения безусловной поддержки экипажем всех мер по защите от </w:t>
            </w:r>
            <w:proofErr w:type="spellStart"/>
            <w:r w:rsidRPr="00647479">
              <w:rPr>
                <w:rFonts w:ascii="Times New Roman" w:hAnsi="Times New Roman" w:cs="Times New Roman"/>
                <w:sz w:val="24"/>
                <w:szCs w:val="24"/>
              </w:rPr>
              <w:t>коронавируса</w:t>
            </w:r>
            <w:proofErr w:type="spellEnd"/>
            <w:r w:rsidRPr="00647479">
              <w:rPr>
                <w:rFonts w:ascii="Times New Roman" w:hAnsi="Times New Roman" w:cs="Times New Roman"/>
                <w:sz w:val="24"/>
                <w:szCs w:val="24"/>
              </w:rPr>
              <w:t>. В то же время каждый человек на борту судна несет личную ответственность за свою безопасность и должен соблюдать соответствующие ста</w:t>
            </w:r>
            <w:r>
              <w:rPr>
                <w:rFonts w:ascii="Times New Roman" w:hAnsi="Times New Roman" w:cs="Times New Roman"/>
                <w:sz w:val="24"/>
                <w:szCs w:val="24"/>
              </w:rPr>
              <w:t>ндарты и правила личной защиты.</w:t>
            </w:r>
          </w:p>
          <w:p w:rsidR="00647479" w:rsidRPr="00AD4628" w:rsidRDefault="00647479" w:rsidP="00647479">
            <w:pPr>
              <w:jc w:val="both"/>
              <w:rPr>
                <w:rFonts w:ascii="Times New Roman" w:hAnsi="Times New Roman" w:cs="Times New Roman"/>
                <w:sz w:val="24"/>
                <w:szCs w:val="24"/>
              </w:rPr>
            </w:pPr>
            <w:r w:rsidRPr="00647479">
              <w:rPr>
                <w:rFonts w:ascii="Times New Roman" w:hAnsi="Times New Roman" w:cs="Times New Roman"/>
                <w:sz w:val="24"/>
                <w:szCs w:val="24"/>
              </w:rPr>
              <w:t>В рекомендациях приводится в числе прочего порядок действий капитана и экипажа при наступлении экстренных случаев во время рейса; перед заходом в порт и в порту; при общении с посетителями; при проведении т</w:t>
            </w:r>
            <w:r>
              <w:rPr>
                <w:rFonts w:ascii="Times New Roman" w:hAnsi="Times New Roman" w:cs="Times New Roman"/>
                <w:sz w:val="24"/>
                <w:szCs w:val="24"/>
              </w:rPr>
              <w:t>ехнического обслуживания судна.</w:t>
            </w:r>
          </w:p>
        </w:tc>
      </w:tr>
    </w:tbl>
    <w:p w:rsidR="000815CF" w:rsidRDefault="000815CF" w:rsidP="00DF3881">
      <w:pPr>
        <w:rPr>
          <w:rFonts w:ascii="Times New Roman" w:hAnsi="Times New Roman" w:cs="Times New Roman"/>
          <w:b/>
          <w:sz w:val="24"/>
          <w:szCs w:val="24"/>
        </w:rPr>
      </w:pPr>
    </w:p>
    <w:p w:rsidR="002820F8" w:rsidRDefault="002820F8" w:rsidP="00AF21AA">
      <w:pPr>
        <w:pStyle w:val="1"/>
      </w:pPr>
      <w:bookmarkStart w:id="6" w:name="_Toc42265773"/>
      <w:r w:rsidRPr="008803A1">
        <w:t>РЕГИОНАЛЬНОЕ ЗАКОНОДАТЕЛЬСТВО</w:t>
      </w:r>
      <w:bookmarkEnd w:id="6"/>
    </w:p>
    <w:p w:rsidR="002E3905" w:rsidRPr="002E3905" w:rsidRDefault="002E3905" w:rsidP="002E3905">
      <w:pPr>
        <w:pStyle w:val="a0"/>
      </w:pPr>
    </w:p>
    <w:tbl>
      <w:tblPr>
        <w:tblStyle w:val="a4"/>
        <w:tblW w:w="0" w:type="auto"/>
        <w:tblLook w:val="04A0"/>
      </w:tblPr>
      <w:tblGrid>
        <w:gridCol w:w="728"/>
        <w:gridCol w:w="5969"/>
        <w:gridCol w:w="8691"/>
      </w:tblGrid>
      <w:tr w:rsidR="00AC2293" w:rsidTr="00AC2293">
        <w:trPr>
          <w:trHeight w:val="95"/>
        </w:trPr>
        <w:tc>
          <w:tcPr>
            <w:tcW w:w="15388" w:type="dxa"/>
            <w:gridSpan w:val="3"/>
            <w:tcBorders>
              <w:bottom w:val="single" w:sz="4" w:space="0" w:color="auto"/>
            </w:tcBorders>
            <w:shd w:val="clear" w:color="auto" w:fill="92D050"/>
          </w:tcPr>
          <w:p w:rsidR="00AC2293" w:rsidRPr="000D6EA8" w:rsidRDefault="00AC2293" w:rsidP="00AC2293">
            <w:pPr>
              <w:pStyle w:val="1"/>
              <w:outlineLvl w:val="0"/>
              <w:rPr>
                <w:rFonts w:cs="Times New Roman"/>
                <w:sz w:val="24"/>
                <w:szCs w:val="24"/>
              </w:rPr>
            </w:pPr>
            <w:bookmarkStart w:id="7" w:name="_Toc42265775"/>
            <w:r>
              <w:t>ПОЛИТИЧЕСКИЕ ПРАВА</w:t>
            </w:r>
            <w:bookmarkEnd w:id="7"/>
          </w:p>
        </w:tc>
      </w:tr>
      <w:tr w:rsidR="003C7799" w:rsidTr="003C7799">
        <w:trPr>
          <w:trHeight w:val="968"/>
        </w:trPr>
        <w:tc>
          <w:tcPr>
            <w:tcW w:w="728" w:type="dxa"/>
            <w:tcBorders>
              <w:top w:val="single" w:sz="4" w:space="0" w:color="auto"/>
            </w:tcBorders>
            <w:shd w:val="clear" w:color="auto" w:fill="FFFF00"/>
          </w:tcPr>
          <w:p w:rsidR="003C7799" w:rsidRDefault="003C7799" w:rsidP="009C43FF">
            <w:pPr>
              <w:jc w:val="center"/>
              <w:rPr>
                <w:rFonts w:ascii="Times New Roman" w:hAnsi="Times New Roman" w:cs="Times New Roman"/>
                <w:sz w:val="24"/>
                <w:szCs w:val="24"/>
              </w:rPr>
            </w:pPr>
          </w:p>
        </w:tc>
        <w:tc>
          <w:tcPr>
            <w:tcW w:w="5969" w:type="dxa"/>
            <w:tcBorders>
              <w:top w:val="single" w:sz="4" w:space="0" w:color="auto"/>
            </w:tcBorders>
            <w:shd w:val="clear" w:color="auto" w:fill="FFFF00"/>
          </w:tcPr>
          <w:p w:rsidR="003C7799" w:rsidRDefault="003C7799" w:rsidP="009C43FF">
            <w:pPr>
              <w:jc w:val="both"/>
              <w:rPr>
                <w:rFonts w:ascii="Times New Roman" w:hAnsi="Times New Roman" w:cs="Times New Roman"/>
                <w:sz w:val="24"/>
                <w:szCs w:val="24"/>
              </w:rPr>
            </w:pPr>
            <w:r w:rsidRPr="00AC2293">
              <w:rPr>
                <w:rFonts w:ascii="Times New Roman" w:hAnsi="Times New Roman" w:cs="Times New Roman"/>
                <w:sz w:val="24"/>
                <w:szCs w:val="24"/>
              </w:rPr>
              <w:t>Постановление Правительства Московской области от 03.06.2020 № 304/15 «О государственной информационной системе Московской области «Информационная система обработки данных опросов общественного мнения, реализации новых механизмов обратной связи с жителями Московской области»</w:t>
            </w:r>
          </w:p>
          <w:p w:rsidR="003C7799" w:rsidRDefault="003C7799" w:rsidP="009C43FF">
            <w:pPr>
              <w:jc w:val="both"/>
              <w:rPr>
                <w:rFonts w:ascii="Times New Roman" w:hAnsi="Times New Roman" w:cs="Times New Roman"/>
                <w:sz w:val="24"/>
                <w:szCs w:val="24"/>
              </w:rPr>
            </w:pPr>
          </w:p>
        </w:tc>
        <w:tc>
          <w:tcPr>
            <w:tcW w:w="8691" w:type="dxa"/>
            <w:tcBorders>
              <w:top w:val="single" w:sz="4" w:space="0" w:color="auto"/>
            </w:tcBorders>
            <w:shd w:val="clear" w:color="auto" w:fill="FFFF00"/>
          </w:tcPr>
          <w:p w:rsidR="003C7799" w:rsidRPr="000D6EA8" w:rsidRDefault="003C7799" w:rsidP="000D6EA8">
            <w:pPr>
              <w:jc w:val="both"/>
              <w:rPr>
                <w:rFonts w:ascii="Times New Roman" w:hAnsi="Times New Roman" w:cs="Times New Roman"/>
                <w:sz w:val="24"/>
                <w:szCs w:val="24"/>
              </w:rPr>
            </w:pPr>
            <w:r w:rsidRPr="00AC2293">
              <w:rPr>
                <w:rFonts w:ascii="Times New Roman" w:hAnsi="Times New Roman" w:cs="Times New Roman"/>
                <w:sz w:val="24"/>
                <w:szCs w:val="24"/>
              </w:rPr>
              <w:t>Будет создана государственная информационная система Московской области (ГИС). Утверждено Положение о ГИС. Оператор ГИ</w:t>
            </w:r>
            <w:proofErr w:type="gramStart"/>
            <w:r w:rsidRPr="00AC2293">
              <w:rPr>
                <w:rFonts w:ascii="Times New Roman" w:hAnsi="Times New Roman" w:cs="Times New Roman"/>
                <w:sz w:val="24"/>
                <w:szCs w:val="24"/>
              </w:rPr>
              <w:t>С-</w:t>
            </w:r>
            <w:proofErr w:type="gramEnd"/>
            <w:r w:rsidRPr="00AC2293">
              <w:rPr>
                <w:rFonts w:ascii="Times New Roman" w:hAnsi="Times New Roman" w:cs="Times New Roman"/>
                <w:sz w:val="24"/>
                <w:szCs w:val="24"/>
              </w:rPr>
              <w:t xml:space="preserve"> Главное управление по информационной политики Московской области. Оно должно утвердить Регламент информационного взаимодействия участников ГИС, в соответствии с которым к ГИС будут подключаться центральные исполнительные органы государственной власти Московской области.</w:t>
            </w:r>
          </w:p>
        </w:tc>
      </w:tr>
      <w:tr w:rsidR="003C7799" w:rsidTr="003C7799">
        <w:trPr>
          <w:trHeight w:val="967"/>
        </w:trPr>
        <w:tc>
          <w:tcPr>
            <w:tcW w:w="728" w:type="dxa"/>
            <w:shd w:val="clear" w:color="auto" w:fill="FFFF00"/>
          </w:tcPr>
          <w:p w:rsidR="003C7799" w:rsidRDefault="003C7799" w:rsidP="009C43FF">
            <w:pPr>
              <w:jc w:val="center"/>
              <w:rPr>
                <w:rFonts w:ascii="Times New Roman" w:hAnsi="Times New Roman" w:cs="Times New Roman"/>
                <w:sz w:val="24"/>
                <w:szCs w:val="24"/>
              </w:rPr>
            </w:pPr>
          </w:p>
        </w:tc>
        <w:tc>
          <w:tcPr>
            <w:tcW w:w="5969" w:type="dxa"/>
            <w:tcBorders>
              <w:top w:val="single" w:sz="4" w:space="0" w:color="auto"/>
            </w:tcBorders>
            <w:shd w:val="clear" w:color="auto" w:fill="FFFF00"/>
          </w:tcPr>
          <w:p w:rsidR="003C7799" w:rsidRPr="00AC2293" w:rsidRDefault="003C7799" w:rsidP="003C7799">
            <w:pPr>
              <w:jc w:val="both"/>
              <w:rPr>
                <w:rFonts w:ascii="Times New Roman" w:hAnsi="Times New Roman" w:cs="Times New Roman"/>
                <w:sz w:val="24"/>
                <w:szCs w:val="24"/>
              </w:rPr>
            </w:pPr>
            <w:r>
              <w:rPr>
                <w:rFonts w:ascii="Times New Roman" w:hAnsi="Times New Roman" w:cs="Times New Roman"/>
                <w:sz w:val="24"/>
                <w:szCs w:val="24"/>
              </w:rPr>
              <w:t xml:space="preserve">Справочно-правовая система «Гарант», 05 июня 2020 г. - </w:t>
            </w:r>
            <w:r w:rsidRPr="003C7799">
              <w:rPr>
                <w:rFonts w:ascii="Times New Roman" w:hAnsi="Times New Roman" w:cs="Times New Roman"/>
                <w:sz w:val="24"/>
                <w:szCs w:val="24"/>
              </w:rPr>
              <w:t>Дистанционно проголосовать по изменениям в Конституцию РФ смогут жители Москвы и Нижегородской области</w:t>
            </w:r>
          </w:p>
        </w:tc>
        <w:tc>
          <w:tcPr>
            <w:tcW w:w="8691" w:type="dxa"/>
            <w:shd w:val="clear" w:color="auto" w:fill="FFFF00"/>
          </w:tcPr>
          <w:p w:rsidR="003C7799" w:rsidRPr="00AC2293" w:rsidRDefault="006B2D5A" w:rsidP="006B2D5A">
            <w:pPr>
              <w:jc w:val="both"/>
              <w:rPr>
                <w:rFonts w:ascii="Times New Roman" w:hAnsi="Times New Roman" w:cs="Times New Roman"/>
                <w:sz w:val="24"/>
                <w:szCs w:val="24"/>
              </w:rPr>
            </w:pPr>
            <w:r w:rsidRPr="006B2D5A">
              <w:rPr>
                <w:rFonts w:ascii="Times New Roman" w:hAnsi="Times New Roman" w:cs="Times New Roman"/>
                <w:sz w:val="24"/>
                <w:szCs w:val="24"/>
              </w:rPr>
              <w:t xml:space="preserve">ЦИК России </w:t>
            </w:r>
            <w:r>
              <w:rPr>
                <w:rFonts w:ascii="Times New Roman" w:hAnsi="Times New Roman" w:cs="Times New Roman"/>
                <w:sz w:val="24"/>
                <w:szCs w:val="24"/>
              </w:rPr>
              <w:t>объявила</w:t>
            </w:r>
            <w:r w:rsidRPr="006B2D5A">
              <w:rPr>
                <w:rFonts w:ascii="Times New Roman" w:hAnsi="Times New Roman" w:cs="Times New Roman"/>
                <w:sz w:val="24"/>
                <w:szCs w:val="24"/>
              </w:rPr>
              <w:t xml:space="preserve"> об утверждении порядка для проведения электронного дистанционного голосования. О готовности провести Общероссийское голосование по поправкам в Конституцию РФ в дистанционном порядке наряду с традиционным способом голосования заявили пять регионов, но определенным </w:t>
            </w:r>
            <w:r w:rsidRPr="006B2D5A">
              <w:rPr>
                <w:rFonts w:ascii="Times New Roman" w:hAnsi="Times New Roman" w:cs="Times New Roman"/>
                <w:sz w:val="24"/>
                <w:szCs w:val="24"/>
              </w:rPr>
              <w:lastRenderedPageBreak/>
              <w:t>критериям соответствовали г. Москва и Нижегородская область. Подать заявления для электронного способа голосования жители этих регионов могут уже с сегодняшнего дня по 21 июня на сайте мэрии Москвы и на портале госуслуг, также можно будет воспользоваться механизмом "Мобильный избиратель". Проголосовать дистанционно возможно будет с 25 по 30 июня на специально созданном сайте 2020og.ru. При этом право проголосовать на избирательном участке, в том числе в день голосования – 1 июля сохраняется при условии, что из</w:t>
            </w:r>
            <w:r>
              <w:rPr>
                <w:rFonts w:ascii="Times New Roman" w:hAnsi="Times New Roman" w:cs="Times New Roman"/>
                <w:sz w:val="24"/>
                <w:szCs w:val="24"/>
              </w:rPr>
              <w:t>биратель не проголосовал ранее.</w:t>
            </w:r>
          </w:p>
        </w:tc>
      </w:tr>
      <w:tr w:rsidR="00F6026C" w:rsidTr="00F6026C">
        <w:trPr>
          <w:trHeight w:val="864"/>
        </w:trPr>
        <w:tc>
          <w:tcPr>
            <w:tcW w:w="15388" w:type="dxa"/>
            <w:gridSpan w:val="3"/>
            <w:shd w:val="clear" w:color="auto" w:fill="92D050"/>
          </w:tcPr>
          <w:p w:rsidR="00F6026C" w:rsidRPr="00E6343D" w:rsidRDefault="00F6026C" w:rsidP="00F6026C">
            <w:pPr>
              <w:pStyle w:val="1"/>
              <w:outlineLvl w:val="0"/>
            </w:pPr>
            <w:bookmarkStart w:id="8" w:name="_Toc42265777"/>
            <w:r w:rsidRPr="00F6026C">
              <w:lastRenderedPageBreak/>
              <w:t>ЧС И РЕЖИМ ПОВЫШЕННОЙ ГОТОВНОСТИ</w:t>
            </w:r>
            <w:bookmarkEnd w:id="8"/>
          </w:p>
        </w:tc>
      </w:tr>
      <w:tr w:rsidR="008D5B23" w:rsidTr="008D5B23">
        <w:trPr>
          <w:trHeight w:val="70"/>
        </w:trPr>
        <w:tc>
          <w:tcPr>
            <w:tcW w:w="728" w:type="dxa"/>
            <w:shd w:val="clear" w:color="auto" w:fill="FFFF00"/>
          </w:tcPr>
          <w:p w:rsidR="008D5B23" w:rsidRDefault="008D5B23" w:rsidP="006752FD">
            <w:pPr>
              <w:jc w:val="center"/>
              <w:rPr>
                <w:rFonts w:ascii="Times New Roman" w:hAnsi="Times New Roman" w:cs="Times New Roman"/>
                <w:sz w:val="24"/>
                <w:szCs w:val="24"/>
              </w:rPr>
            </w:pPr>
          </w:p>
        </w:tc>
        <w:tc>
          <w:tcPr>
            <w:tcW w:w="5969" w:type="dxa"/>
            <w:shd w:val="clear" w:color="auto" w:fill="FFFF00"/>
          </w:tcPr>
          <w:p w:rsidR="008D5B23" w:rsidRPr="003D5248" w:rsidRDefault="008D5B23" w:rsidP="008D5B23">
            <w:pPr>
              <w:jc w:val="both"/>
              <w:rPr>
                <w:rFonts w:ascii="Times New Roman" w:hAnsi="Times New Roman" w:cs="Times New Roman"/>
                <w:sz w:val="24"/>
                <w:szCs w:val="24"/>
              </w:rPr>
            </w:pPr>
            <w:r w:rsidRPr="008D5B23">
              <w:rPr>
                <w:rFonts w:ascii="Times New Roman" w:hAnsi="Times New Roman" w:cs="Times New Roman"/>
                <w:sz w:val="24"/>
                <w:szCs w:val="24"/>
              </w:rPr>
              <w:t>Указ Мэра Москвы N 66-УМ от 04.06.2020 "О внесении изменений в указы Мэра Москвы от 5 марта 2020 г. N 12-УМ и от 11 апреля 2020 г. N 43-УМ"</w:t>
            </w:r>
          </w:p>
        </w:tc>
        <w:tc>
          <w:tcPr>
            <w:tcW w:w="8691" w:type="dxa"/>
            <w:shd w:val="clear" w:color="auto" w:fill="FFFF00"/>
          </w:tcPr>
          <w:p w:rsidR="008D5B23" w:rsidRDefault="008D5B23" w:rsidP="006752FD">
            <w:pPr>
              <w:jc w:val="both"/>
              <w:rPr>
                <w:rFonts w:ascii="Times New Roman" w:hAnsi="Times New Roman" w:cs="Times New Roman"/>
                <w:sz w:val="24"/>
                <w:szCs w:val="24"/>
              </w:rPr>
            </w:pPr>
            <w:r w:rsidRPr="008D5B23">
              <w:rPr>
                <w:rFonts w:ascii="Times New Roman" w:hAnsi="Times New Roman" w:cs="Times New Roman"/>
                <w:sz w:val="24"/>
                <w:szCs w:val="24"/>
              </w:rPr>
              <w:t>В Москве появился дополнительный вид цифрового пропуска - для посещения МФЦ</w:t>
            </w:r>
            <w:r>
              <w:rPr>
                <w:rFonts w:ascii="Times New Roman" w:hAnsi="Times New Roman" w:cs="Times New Roman"/>
                <w:sz w:val="24"/>
                <w:szCs w:val="24"/>
              </w:rPr>
              <w:t>.</w:t>
            </w:r>
          </w:p>
          <w:p w:rsidR="008D5B23" w:rsidRPr="008D5B23" w:rsidRDefault="008D5B23" w:rsidP="008D5B23">
            <w:pPr>
              <w:jc w:val="both"/>
              <w:rPr>
                <w:rFonts w:ascii="Times New Roman" w:hAnsi="Times New Roman" w:cs="Times New Roman"/>
                <w:sz w:val="24"/>
                <w:szCs w:val="24"/>
              </w:rPr>
            </w:pPr>
            <w:r w:rsidRPr="008D5B23">
              <w:rPr>
                <w:rFonts w:ascii="Times New Roman" w:hAnsi="Times New Roman" w:cs="Times New Roman"/>
                <w:sz w:val="24"/>
                <w:szCs w:val="24"/>
              </w:rPr>
              <w:t>Цифровой пропуск оформляется сроком на один календарный день без ограничения количества пропусков в течение календарной недели. Для оформления цифрового пропуска гражданин обязан в числе общеустановленных сведений сообщи</w:t>
            </w:r>
            <w:r>
              <w:rPr>
                <w:rFonts w:ascii="Times New Roman" w:hAnsi="Times New Roman" w:cs="Times New Roman"/>
                <w:sz w:val="24"/>
                <w:szCs w:val="24"/>
              </w:rPr>
              <w:t>ть также:</w:t>
            </w:r>
          </w:p>
          <w:p w:rsidR="008D5B23" w:rsidRPr="008D5B23" w:rsidRDefault="008D5B23" w:rsidP="008D5B23">
            <w:pPr>
              <w:jc w:val="both"/>
              <w:rPr>
                <w:rFonts w:ascii="Times New Roman" w:hAnsi="Times New Roman" w:cs="Times New Roman"/>
                <w:sz w:val="24"/>
                <w:szCs w:val="24"/>
              </w:rPr>
            </w:pPr>
            <w:r>
              <w:rPr>
                <w:rFonts w:ascii="Times New Roman" w:hAnsi="Times New Roman" w:cs="Times New Roman"/>
                <w:sz w:val="24"/>
                <w:szCs w:val="24"/>
              </w:rPr>
              <w:t xml:space="preserve">- </w:t>
            </w:r>
            <w:r w:rsidRPr="008D5B23">
              <w:rPr>
                <w:rFonts w:ascii="Times New Roman" w:hAnsi="Times New Roman" w:cs="Times New Roman"/>
                <w:sz w:val="24"/>
                <w:szCs w:val="24"/>
              </w:rPr>
              <w:t>для передвижения с использованием транспортных средств, за исключением транспорта общего пользования и легкового такси, - государственный регистрационный номер транспортного средства, с использованием которого осуществляется передвижение;</w:t>
            </w:r>
          </w:p>
          <w:p w:rsidR="008D5B23" w:rsidRPr="008D5B23" w:rsidRDefault="008D5B23" w:rsidP="008D5B23">
            <w:pPr>
              <w:jc w:val="both"/>
              <w:rPr>
                <w:rFonts w:ascii="Times New Roman" w:hAnsi="Times New Roman" w:cs="Times New Roman"/>
                <w:sz w:val="24"/>
                <w:szCs w:val="24"/>
              </w:rPr>
            </w:pPr>
            <w:r>
              <w:rPr>
                <w:rFonts w:ascii="Times New Roman" w:hAnsi="Times New Roman" w:cs="Times New Roman"/>
                <w:sz w:val="24"/>
                <w:szCs w:val="24"/>
              </w:rPr>
              <w:t xml:space="preserve">- </w:t>
            </w:r>
            <w:r w:rsidRPr="008D5B23">
              <w:rPr>
                <w:rFonts w:ascii="Times New Roman" w:hAnsi="Times New Roman" w:cs="Times New Roman"/>
                <w:sz w:val="24"/>
                <w:szCs w:val="24"/>
              </w:rPr>
              <w:t>для передвижения с использованием любых видов транспорта общего пользования - номер электронной карты;</w:t>
            </w:r>
          </w:p>
          <w:p w:rsidR="008D5B23" w:rsidRPr="008D5B23" w:rsidRDefault="008D5B23" w:rsidP="008D5B23">
            <w:pPr>
              <w:jc w:val="both"/>
              <w:rPr>
                <w:rFonts w:ascii="Times New Roman" w:hAnsi="Times New Roman" w:cs="Times New Roman"/>
                <w:sz w:val="24"/>
                <w:szCs w:val="24"/>
              </w:rPr>
            </w:pPr>
            <w:r>
              <w:rPr>
                <w:rFonts w:ascii="Times New Roman" w:hAnsi="Times New Roman" w:cs="Times New Roman"/>
                <w:sz w:val="24"/>
                <w:szCs w:val="24"/>
              </w:rPr>
              <w:t xml:space="preserve">- </w:t>
            </w:r>
            <w:r w:rsidRPr="008D5B23">
              <w:rPr>
                <w:rFonts w:ascii="Times New Roman" w:hAnsi="Times New Roman" w:cs="Times New Roman"/>
                <w:sz w:val="24"/>
                <w:szCs w:val="24"/>
              </w:rPr>
              <w:t>наименование филиала ГБУ города Москвы "Многофункциональные центры предоставления государственных услуг города Москвы";</w:t>
            </w:r>
          </w:p>
          <w:p w:rsidR="008D5B23" w:rsidRPr="008D5B23" w:rsidRDefault="008D5B23" w:rsidP="008D5B23">
            <w:pPr>
              <w:jc w:val="both"/>
              <w:rPr>
                <w:rFonts w:ascii="Times New Roman" w:hAnsi="Times New Roman" w:cs="Times New Roman"/>
                <w:sz w:val="24"/>
                <w:szCs w:val="24"/>
              </w:rPr>
            </w:pPr>
            <w:r>
              <w:rPr>
                <w:rFonts w:ascii="Times New Roman" w:hAnsi="Times New Roman" w:cs="Times New Roman"/>
                <w:sz w:val="24"/>
                <w:szCs w:val="24"/>
              </w:rPr>
              <w:t xml:space="preserve">- </w:t>
            </w:r>
            <w:r w:rsidRPr="008D5B23">
              <w:rPr>
                <w:rFonts w:ascii="Times New Roman" w:hAnsi="Times New Roman" w:cs="Times New Roman"/>
                <w:sz w:val="24"/>
                <w:szCs w:val="24"/>
              </w:rPr>
              <w:t>маршрут передвижения (адрес места проживания (пребывания) гражд</w:t>
            </w:r>
            <w:r>
              <w:rPr>
                <w:rFonts w:ascii="Times New Roman" w:hAnsi="Times New Roman" w:cs="Times New Roman"/>
                <w:sz w:val="24"/>
                <w:szCs w:val="24"/>
              </w:rPr>
              <w:t>анина и фактический адрес МФЦ).</w:t>
            </w:r>
          </w:p>
          <w:p w:rsidR="008D5B23" w:rsidRPr="003D5248" w:rsidRDefault="008D5B23" w:rsidP="008D5B23">
            <w:pPr>
              <w:jc w:val="both"/>
              <w:rPr>
                <w:rFonts w:ascii="Times New Roman" w:hAnsi="Times New Roman" w:cs="Times New Roman"/>
                <w:sz w:val="24"/>
                <w:szCs w:val="24"/>
              </w:rPr>
            </w:pPr>
            <w:r w:rsidRPr="008D5B23">
              <w:rPr>
                <w:rFonts w:ascii="Times New Roman" w:hAnsi="Times New Roman" w:cs="Times New Roman"/>
                <w:sz w:val="24"/>
                <w:szCs w:val="24"/>
              </w:rPr>
              <w:t>Кроме того, с 5 июня 2020 г. возобновляется работа центров информирования по переселению в рамках Программы реновации ж</w:t>
            </w:r>
            <w:r>
              <w:rPr>
                <w:rFonts w:ascii="Times New Roman" w:hAnsi="Times New Roman" w:cs="Times New Roman"/>
                <w:sz w:val="24"/>
                <w:szCs w:val="24"/>
              </w:rPr>
              <w:t>илищного фонда в городе Москве.</w:t>
            </w:r>
          </w:p>
        </w:tc>
      </w:tr>
    </w:tbl>
    <w:p w:rsidR="00EF66DD" w:rsidRPr="001C5052" w:rsidRDefault="00EF66DD" w:rsidP="001C5052">
      <w:pPr>
        <w:rPr>
          <w:vanish/>
        </w:rPr>
      </w:pPr>
    </w:p>
    <w:sectPr w:rsidR="00EF66DD" w:rsidRPr="001C5052" w:rsidSect="00E03595">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49F2"/>
    <w:multiLevelType w:val="hybridMultilevel"/>
    <w:tmpl w:val="3E8A80B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917C58"/>
    <w:multiLevelType w:val="multilevel"/>
    <w:tmpl w:val="2AA6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23694"/>
    <w:multiLevelType w:val="hybridMultilevel"/>
    <w:tmpl w:val="0DC22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70767A"/>
    <w:multiLevelType w:val="hybridMultilevel"/>
    <w:tmpl w:val="92704978"/>
    <w:lvl w:ilvl="0" w:tplc="7158CF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B55758"/>
    <w:multiLevelType w:val="multilevel"/>
    <w:tmpl w:val="2212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10D66"/>
    <w:multiLevelType w:val="hybridMultilevel"/>
    <w:tmpl w:val="8E2E0A9A"/>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CE679F4"/>
    <w:multiLevelType w:val="hybridMultilevel"/>
    <w:tmpl w:val="8B8AC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D773E1"/>
    <w:multiLevelType w:val="multilevel"/>
    <w:tmpl w:val="9F58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717119"/>
    <w:multiLevelType w:val="hybridMultilevel"/>
    <w:tmpl w:val="73E22170"/>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684A1AFD"/>
    <w:multiLevelType w:val="hybridMultilevel"/>
    <w:tmpl w:val="FE687AF4"/>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96B485B"/>
    <w:multiLevelType w:val="hybridMultilevel"/>
    <w:tmpl w:val="D8BE75A4"/>
    <w:lvl w:ilvl="0" w:tplc="04190011">
      <w:start w:val="1"/>
      <w:numFmt w:val="decimal"/>
      <w:lvlText w:val="%1)"/>
      <w:lvlJc w:val="left"/>
      <w:pPr>
        <w:ind w:left="75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8"/>
  </w:num>
  <w:num w:numId="3">
    <w:abstractNumId w:val="10"/>
  </w:num>
  <w:num w:numId="4">
    <w:abstractNumId w:val="0"/>
  </w:num>
  <w:num w:numId="5">
    <w:abstractNumId w:val="5"/>
  </w:num>
  <w:num w:numId="6">
    <w:abstractNumId w:val="2"/>
  </w:num>
  <w:num w:numId="7">
    <w:abstractNumId w:val="6"/>
  </w:num>
  <w:num w:numId="8">
    <w:abstractNumId w:val="3"/>
  </w:num>
  <w:num w:numId="9">
    <w:abstractNumId w:val="1"/>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70B5"/>
    <w:rsid w:val="00000594"/>
    <w:rsid w:val="000019A1"/>
    <w:rsid w:val="00003182"/>
    <w:rsid w:val="00005757"/>
    <w:rsid w:val="00006260"/>
    <w:rsid w:val="00012393"/>
    <w:rsid w:val="000124C3"/>
    <w:rsid w:val="000135B2"/>
    <w:rsid w:val="000136F9"/>
    <w:rsid w:val="00016FA7"/>
    <w:rsid w:val="00017221"/>
    <w:rsid w:val="00017907"/>
    <w:rsid w:val="0002550A"/>
    <w:rsid w:val="000300A1"/>
    <w:rsid w:val="00031032"/>
    <w:rsid w:val="00031BF4"/>
    <w:rsid w:val="000324FF"/>
    <w:rsid w:val="00034C79"/>
    <w:rsid w:val="00037CDC"/>
    <w:rsid w:val="00040D59"/>
    <w:rsid w:val="00043691"/>
    <w:rsid w:val="000439E7"/>
    <w:rsid w:val="00044407"/>
    <w:rsid w:val="0004501C"/>
    <w:rsid w:val="00045339"/>
    <w:rsid w:val="0004546D"/>
    <w:rsid w:val="00047292"/>
    <w:rsid w:val="000476CA"/>
    <w:rsid w:val="00051D80"/>
    <w:rsid w:val="00054B2B"/>
    <w:rsid w:val="00060B40"/>
    <w:rsid w:val="000632D0"/>
    <w:rsid w:val="0006338F"/>
    <w:rsid w:val="0006349B"/>
    <w:rsid w:val="00067E20"/>
    <w:rsid w:val="000702A1"/>
    <w:rsid w:val="000754FA"/>
    <w:rsid w:val="000815CF"/>
    <w:rsid w:val="000825FD"/>
    <w:rsid w:val="00091367"/>
    <w:rsid w:val="00093229"/>
    <w:rsid w:val="00095F1B"/>
    <w:rsid w:val="000974FC"/>
    <w:rsid w:val="000974FD"/>
    <w:rsid w:val="000975C9"/>
    <w:rsid w:val="00097DDA"/>
    <w:rsid w:val="000A164E"/>
    <w:rsid w:val="000A4591"/>
    <w:rsid w:val="000B4768"/>
    <w:rsid w:val="000B497F"/>
    <w:rsid w:val="000B4EE3"/>
    <w:rsid w:val="000B7E74"/>
    <w:rsid w:val="000C0327"/>
    <w:rsid w:val="000C15CA"/>
    <w:rsid w:val="000C1CBD"/>
    <w:rsid w:val="000C5C41"/>
    <w:rsid w:val="000D03AF"/>
    <w:rsid w:val="000D2131"/>
    <w:rsid w:val="000D269B"/>
    <w:rsid w:val="000D5BC1"/>
    <w:rsid w:val="000D6EA8"/>
    <w:rsid w:val="000E08D8"/>
    <w:rsid w:val="000E302F"/>
    <w:rsid w:val="000F25AF"/>
    <w:rsid w:val="00102ABE"/>
    <w:rsid w:val="0010335F"/>
    <w:rsid w:val="00104EAF"/>
    <w:rsid w:val="00106676"/>
    <w:rsid w:val="00106CFD"/>
    <w:rsid w:val="00106EB9"/>
    <w:rsid w:val="00107869"/>
    <w:rsid w:val="00107E0E"/>
    <w:rsid w:val="00110A3D"/>
    <w:rsid w:val="00111496"/>
    <w:rsid w:val="00113D65"/>
    <w:rsid w:val="00114704"/>
    <w:rsid w:val="00121BE1"/>
    <w:rsid w:val="00123568"/>
    <w:rsid w:val="001278A7"/>
    <w:rsid w:val="001306A1"/>
    <w:rsid w:val="001316FE"/>
    <w:rsid w:val="00134AFF"/>
    <w:rsid w:val="00135759"/>
    <w:rsid w:val="00143A06"/>
    <w:rsid w:val="0014508A"/>
    <w:rsid w:val="00147EC2"/>
    <w:rsid w:val="00153DFB"/>
    <w:rsid w:val="0015455C"/>
    <w:rsid w:val="0015497C"/>
    <w:rsid w:val="00156B82"/>
    <w:rsid w:val="00157553"/>
    <w:rsid w:val="00160660"/>
    <w:rsid w:val="0016166F"/>
    <w:rsid w:val="00161F66"/>
    <w:rsid w:val="00162030"/>
    <w:rsid w:val="00162E70"/>
    <w:rsid w:val="001640B3"/>
    <w:rsid w:val="00165652"/>
    <w:rsid w:val="00165C61"/>
    <w:rsid w:val="0017011B"/>
    <w:rsid w:val="001705B8"/>
    <w:rsid w:val="001812AF"/>
    <w:rsid w:val="001815B9"/>
    <w:rsid w:val="00182E22"/>
    <w:rsid w:val="0018585A"/>
    <w:rsid w:val="00192745"/>
    <w:rsid w:val="0019435C"/>
    <w:rsid w:val="00194692"/>
    <w:rsid w:val="00196456"/>
    <w:rsid w:val="00197C01"/>
    <w:rsid w:val="001A0A9B"/>
    <w:rsid w:val="001A0BEF"/>
    <w:rsid w:val="001A162B"/>
    <w:rsid w:val="001A16F0"/>
    <w:rsid w:val="001B0CAB"/>
    <w:rsid w:val="001B1366"/>
    <w:rsid w:val="001B1499"/>
    <w:rsid w:val="001B1E32"/>
    <w:rsid w:val="001B221D"/>
    <w:rsid w:val="001B37B8"/>
    <w:rsid w:val="001B4D1E"/>
    <w:rsid w:val="001B521B"/>
    <w:rsid w:val="001C1AC2"/>
    <w:rsid w:val="001C25CD"/>
    <w:rsid w:val="001C4E50"/>
    <w:rsid w:val="001C5052"/>
    <w:rsid w:val="001C5CD0"/>
    <w:rsid w:val="001C67E0"/>
    <w:rsid w:val="001D0659"/>
    <w:rsid w:val="001D25A6"/>
    <w:rsid w:val="001D2B03"/>
    <w:rsid w:val="001D618E"/>
    <w:rsid w:val="001D663C"/>
    <w:rsid w:val="001D68D0"/>
    <w:rsid w:val="001D6BBA"/>
    <w:rsid w:val="001E1328"/>
    <w:rsid w:val="001E41B1"/>
    <w:rsid w:val="001E538D"/>
    <w:rsid w:val="001E5F6C"/>
    <w:rsid w:val="001F1189"/>
    <w:rsid w:val="001F1FFB"/>
    <w:rsid w:val="001F2664"/>
    <w:rsid w:val="001F5AED"/>
    <w:rsid w:val="002015D9"/>
    <w:rsid w:val="0020193C"/>
    <w:rsid w:val="00202C6C"/>
    <w:rsid w:val="00202D62"/>
    <w:rsid w:val="00203403"/>
    <w:rsid w:val="00203FFC"/>
    <w:rsid w:val="002051CC"/>
    <w:rsid w:val="002072A2"/>
    <w:rsid w:val="00211913"/>
    <w:rsid w:val="0022286F"/>
    <w:rsid w:val="00223947"/>
    <w:rsid w:val="00224C48"/>
    <w:rsid w:val="00224E13"/>
    <w:rsid w:val="00225424"/>
    <w:rsid w:val="002279D0"/>
    <w:rsid w:val="00232DF7"/>
    <w:rsid w:val="00233717"/>
    <w:rsid w:val="00234440"/>
    <w:rsid w:val="0023559D"/>
    <w:rsid w:val="002374C0"/>
    <w:rsid w:val="00244009"/>
    <w:rsid w:val="0024473E"/>
    <w:rsid w:val="00246485"/>
    <w:rsid w:val="00250163"/>
    <w:rsid w:val="00252483"/>
    <w:rsid w:val="00260DB5"/>
    <w:rsid w:val="002634A6"/>
    <w:rsid w:val="00264990"/>
    <w:rsid w:val="00265916"/>
    <w:rsid w:val="002664E2"/>
    <w:rsid w:val="00266F8F"/>
    <w:rsid w:val="00267381"/>
    <w:rsid w:val="00267673"/>
    <w:rsid w:val="00270743"/>
    <w:rsid w:val="00270977"/>
    <w:rsid w:val="00271FD9"/>
    <w:rsid w:val="00272FE9"/>
    <w:rsid w:val="00273B35"/>
    <w:rsid w:val="00275EED"/>
    <w:rsid w:val="002769F4"/>
    <w:rsid w:val="00277D2D"/>
    <w:rsid w:val="002820F8"/>
    <w:rsid w:val="00282957"/>
    <w:rsid w:val="00284344"/>
    <w:rsid w:val="00286FE5"/>
    <w:rsid w:val="0029040D"/>
    <w:rsid w:val="00291FE7"/>
    <w:rsid w:val="002975D1"/>
    <w:rsid w:val="002977E0"/>
    <w:rsid w:val="002A248B"/>
    <w:rsid w:val="002A347D"/>
    <w:rsid w:val="002A3B2F"/>
    <w:rsid w:val="002A452D"/>
    <w:rsid w:val="002A4599"/>
    <w:rsid w:val="002A4653"/>
    <w:rsid w:val="002A6C45"/>
    <w:rsid w:val="002B067F"/>
    <w:rsid w:val="002B2F8A"/>
    <w:rsid w:val="002B3084"/>
    <w:rsid w:val="002B58ED"/>
    <w:rsid w:val="002B7E9F"/>
    <w:rsid w:val="002C024D"/>
    <w:rsid w:val="002C1D5D"/>
    <w:rsid w:val="002C24BC"/>
    <w:rsid w:val="002C2785"/>
    <w:rsid w:val="002C3FD0"/>
    <w:rsid w:val="002C50A6"/>
    <w:rsid w:val="002D19B1"/>
    <w:rsid w:val="002D36CF"/>
    <w:rsid w:val="002D68AB"/>
    <w:rsid w:val="002D7105"/>
    <w:rsid w:val="002D780D"/>
    <w:rsid w:val="002D7A17"/>
    <w:rsid w:val="002E3905"/>
    <w:rsid w:val="002E692B"/>
    <w:rsid w:val="002E6B4B"/>
    <w:rsid w:val="002E6D3B"/>
    <w:rsid w:val="002F0A72"/>
    <w:rsid w:val="002F1A1A"/>
    <w:rsid w:val="002F24E1"/>
    <w:rsid w:val="002F3C27"/>
    <w:rsid w:val="002F3FAF"/>
    <w:rsid w:val="002F4003"/>
    <w:rsid w:val="002F53E3"/>
    <w:rsid w:val="00300350"/>
    <w:rsid w:val="00300F59"/>
    <w:rsid w:val="003014F3"/>
    <w:rsid w:val="003028BD"/>
    <w:rsid w:val="0030639D"/>
    <w:rsid w:val="003163F4"/>
    <w:rsid w:val="00332559"/>
    <w:rsid w:val="00332CD1"/>
    <w:rsid w:val="003331D5"/>
    <w:rsid w:val="00333463"/>
    <w:rsid w:val="00333D06"/>
    <w:rsid w:val="0033457E"/>
    <w:rsid w:val="00341233"/>
    <w:rsid w:val="00341547"/>
    <w:rsid w:val="0034468E"/>
    <w:rsid w:val="00345CFB"/>
    <w:rsid w:val="003471F2"/>
    <w:rsid w:val="003565AF"/>
    <w:rsid w:val="00356A88"/>
    <w:rsid w:val="00360774"/>
    <w:rsid w:val="00370ACE"/>
    <w:rsid w:val="0037131F"/>
    <w:rsid w:val="00371850"/>
    <w:rsid w:val="0037299D"/>
    <w:rsid w:val="003747D6"/>
    <w:rsid w:val="003820D6"/>
    <w:rsid w:val="00383583"/>
    <w:rsid w:val="00387574"/>
    <w:rsid w:val="003901E8"/>
    <w:rsid w:val="00392CE0"/>
    <w:rsid w:val="003952DC"/>
    <w:rsid w:val="00396FA6"/>
    <w:rsid w:val="0039799B"/>
    <w:rsid w:val="003A1F21"/>
    <w:rsid w:val="003A4A60"/>
    <w:rsid w:val="003A4D34"/>
    <w:rsid w:val="003A79E8"/>
    <w:rsid w:val="003A7C25"/>
    <w:rsid w:val="003B0A5D"/>
    <w:rsid w:val="003B11E0"/>
    <w:rsid w:val="003B3F14"/>
    <w:rsid w:val="003B49A5"/>
    <w:rsid w:val="003B6A8B"/>
    <w:rsid w:val="003C013C"/>
    <w:rsid w:val="003C05CB"/>
    <w:rsid w:val="003C209C"/>
    <w:rsid w:val="003C3876"/>
    <w:rsid w:val="003C3F03"/>
    <w:rsid w:val="003C7799"/>
    <w:rsid w:val="003C7CBF"/>
    <w:rsid w:val="003D0569"/>
    <w:rsid w:val="003D1F81"/>
    <w:rsid w:val="003D2975"/>
    <w:rsid w:val="003D383C"/>
    <w:rsid w:val="003D3B1C"/>
    <w:rsid w:val="003D4CCD"/>
    <w:rsid w:val="003D5248"/>
    <w:rsid w:val="003D552E"/>
    <w:rsid w:val="003D7FA9"/>
    <w:rsid w:val="003E2C5C"/>
    <w:rsid w:val="003E2ED7"/>
    <w:rsid w:val="003F0A95"/>
    <w:rsid w:val="003F32E3"/>
    <w:rsid w:val="003F6897"/>
    <w:rsid w:val="00402BC0"/>
    <w:rsid w:val="00402E27"/>
    <w:rsid w:val="00406524"/>
    <w:rsid w:val="0041052E"/>
    <w:rsid w:val="00411D7C"/>
    <w:rsid w:val="0041266B"/>
    <w:rsid w:val="00412E35"/>
    <w:rsid w:val="00414811"/>
    <w:rsid w:val="00414C58"/>
    <w:rsid w:val="00420E4E"/>
    <w:rsid w:val="00422650"/>
    <w:rsid w:val="00422A2C"/>
    <w:rsid w:val="00440AFB"/>
    <w:rsid w:val="00444BFC"/>
    <w:rsid w:val="004456C3"/>
    <w:rsid w:val="004539E6"/>
    <w:rsid w:val="00462C62"/>
    <w:rsid w:val="00462DA2"/>
    <w:rsid w:val="00462FA2"/>
    <w:rsid w:val="004667EE"/>
    <w:rsid w:val="0046767E"/>
    <w:rsid w:val="00467E0A"/>
    <w:rsid w:val="00474090"/>
    <w:rsid w:val="00474C2A"/>
    <w:rsid w:val="004752B4"/>
    <w:rsid w:val="00477006"/>
    <w:rsid w:val="00483644"/>
    <w:rsid w:val="0048532D"/>
    <w:rsid w:val="0049539E"/>
    <w:rsid w:val="004974C8"/>
    <w:rsid w:val="004A12C4"/>
    <w:rsid w:val="004A52B1"/>
    <w:rsid w:val="004B3994"/>
    <w:rsid w:val="004B3D7B"/>
    <w:rsid w:val="004C0625"/>
    <w:rsid w:val="004C0DF9"/>
    <w:rsid w:val="004D065D"/>
    <w:rsid w:val="004D1FD3"/>
    <w:rsid w:val="004D326D"/>
    <w:rsid w:val="004D5C2E"/>
    <w:rsid w:val="004E00B5"/>
    <w:rsid w:val="004E07B4"/>
    <w:rsid w:val="004E186D"/>
    <w:rsid w:val="004E2C8C"/>
    <w:rsid w:val="004E58F6"/>
    <w:rsid w:val="004E5B5F"/>
    <w:rsid w:val="004E6B49"/>
    <w:rsid w:val="004F3E53"/>
    <w:rsid w:val="004F6377"/>
    <w:rsid w:val="004F6E6A"/>
    <w:rsid w:val="0050283E"/>
    <w:rsid w:val="00503D9D"/>
    <w:rsid w:val="00504289"/>
    <w:rsid w:val="005055E6"/>
    <w:rsid w:val="00505646"/>
    <w:rsid w:val="00507B0E"/>
    <w:rsid w:val="00510E69"/>
    <w:rsid w:val="00510EE0"/>
    <w:rsid w:val="00511E46"/>
    <w:rsid w:val="00512475"/>
    <w:rsid w:val="00512EAC"/>
    <w:rsid w:val="005213DA"/>
    <w:rsid w:val="00524254"/>
    <w:rsid w:val="00527EC8"/>
    <w:rsid w:val="005337F3"/>
    <w:rsid w:val="00537611"/>
    <w:rsid w:val="00544C4B"/>
    <w:rsid w:val="00545626"/>
    <w:rsid w:val="00554511"/>
    <w:rsid w:val="005550C9"/>
    <w:rsid w:val="0056344E"/>
    <w:rsid w:val="0056569D"/>
    <w:rsid w:val="00565FBB"/>
    <w:rsid w:val="005661D4"/>
    <w:rsid w:val="00567A04"/>
    <w:rsid w:val="00574852"/>
    <w:rsid w:val="005749B2"/>
    <w:rsid w:val="005762BA"/>
    <w:rsid w:val="005775E0"/>
    <w:rsid w:val="005800F0"/>
    <w:rsid w:val="00584B3F"/>
    <w:rsid w:val="00585315"/>
    <w:rsid w:val="005855C3"/>
    <w:rsid w:val="005856F9"/>
    <w:rsid w:val="0059337D"/>
    <w:rsid w:val="00594B1C"/>
    <w:rsid w:val="0059771F"/>
    <w:rsid w:val="005A0032"/>
    <w:rsid w:val="005A00F5"/>
    <w:rsid w:val="005A1630"/>
    <w:rsid w:val="005A32ED"/>
    <w:rsid w:val="005A48E5"/>
    <w:rsid w:val="005B058E"/>
    <w:rsid w:val="005B4086"/>
    <w:rsid w:val="005B52C7"/>
    <w:rsid w:val="005B7D8C"/>
    <w:rsid w:val="005C4844"/>
    <w:rsid w:val="005C7BE4"/>
    <w:rsid w:val="005D1179"/>
    <w:rsid w:val="005D58C8"/>
    <w:rsid w:val="005D735A"/>
    <w:rsid w:val="005E3CF3"/>
    <w:rsid w:val="005E4F3F"/>
    <w:rsid w:val="005E6ECE"/>
    <w:rsid w:val="005F1531"/>
    <w:rsid w:val="005F19B9"/>
    <w:rsid w:val="005F2A7F"/>
    <w:rsid w:val="005F4B65"/>
    <w:rsid w:val="005F7386"/>
    <w:rsid w:val="005F7824"/>
    <w:rsid w:val="006019C5"/>
    <w:rsid w:val="006044BF"/>
    <w:rsid w:val="00612120"/>
    <w:rsid w:val="00612D23"/>
    <w:rsid w:val="00613CFD"/>
    <w:rsid w:val="00621DD9"/>
    <w:rsid w:val="00621FE3"/>
    <w:rsid w:val="006224C5"/>
    <w:rsid w:val="006235DF"/>
    <w:rsid w:val="00623921"/>
    <w:rsid w:val="00626EB5"/>
    <w:rsid w:val="006275E0"/>
    <w:rsid w:val="0063478D"/>
    <w:rsid w:val="00634C0A"/>
    <w:rsid w:val="00636B69"/>
    <w:rsid w:val="00637AFA"/>
    <w:rsid w:val="00637BAB"/>
    <w:rsid w:val="00640F46"/>
    <w:rsid w:val="006411E6"/>
    <w:rsid w:val="00641AF6"/>
    <w:rsid w:val="00643972"/>
    <w:rsid w:val="006453C8"/>
    <w:rsid w:val="00645ABC"/>
    <w:rsid w:val="00645F7F"/>
    <w:rsid w:val="00647479"/>
    <w:rsid w:val="0065080D"/>
    <w:rsid w:val="00650C72"/>
    <w:rsid w:val="006514E1"/>
    <w:rsid w:val="00654041"/>
    <w:rsid w:val="006545DB"/>
    <w:rsid w:val="00654CDF"/>
    <w:rsid w:val="00655B98"/>
    <w:rsid w:val="0065625D"/>
    <w:rsid w:val="00656ACE"/>
    <w:rsid w:val="0066176C"/>
    <w:rsid w:val="006619F0"/>
    <w:rsid w:val="00662D8E"/>
    <w:rsid w:val="00665B64"/>
    <w:rsid w:val="00665B8C"/>
    <w:rsid w:val="00666981"/>
    <w:rsid w:val="006670B5"/>
    <w:rsid w:val="00670481"/>
    <w:rsid w:val="0067318D"/>
    <w:rsid w:val="0067441E"/>
    <w:rsid w:val="006752FD"/>
    <w:rsid w:val="00681860"/>
    <w:rsid w:val="00682660"/>
    <w:rsid w:val="006856EC"/>
    <w:rsid w:val="006869BA"/>
    <w:rsid w:val="00687229"/>
    <w:rsid w:val="00687D58"/>
    <w:rsid w:val="00692545"/>
    <w:rsid w:val="006943D3"/>
    <w:rsid w:val="00694ACD"/>
    <w:rsid w:val="00695E88"/>
    <w:rsid w:val="00696396"/>
    <w:rsid w:val="006965B8"/>
    <w:rsid w:val="0069781C"/>
    <w:rsid w:val="006A11B1"/>
    <w:rsid w:val="006A71B9"/>
    <w:rsid w:val="006B2902"/>
    <w:rsid w:val="006B2D5A"/>
    <w:rsid w:val="006B5A23"/>
    <w:rsid w:val="006C0E34"/>
    <w:rsid w:val="006C155B"/>
    <w:rsid w:val="006C21C9"/>
    <w:rsid w:val="006C2975"/>
    <w:rsid w:val="006C50EB"/>
    <w:rsid w:val="006C5256"/>
    <w:rsid w:val="006D0466"/>
    <w:rsid w:val="006D2F4E"/>
    <w:rsid w:val="006D4BA0"/>
    <w:rsid w:val="006D5F2E"/>
    <w:rsid w:val="006D6480"/>
    <w:rsid w:val="006D69FB"/>
    <w:rsid w:val="006D6F85"/>
    <w:rsid w:val="006E0709"/>
    <w:rsid w:val="006E121A"/>
    <w:rsid w:val="006E15F9"/>
    <w:rsid w:val="006E1EF9"/>
    <w:rsid w:val="006E4057"/>
    <w:rsid w:val="006E6043"/>
    <w:rsid w:val="006E79E4"/>
    <w:rsid w:val="006F0F36"/>
    <w:rsid w:val="006F3060"/>
    <w:rsid w:val="006F6982"/>
    <w:rsid w:val="006F7632"/>
    <w:rsid w:val="00700895"/>
    <w:rsid w:val="00701D0E"/>
    <w:rsid w:val="007053E7"/>
    <w:rsid w:val="007067CD"/>
    <w:rsid w:val="00706CD8"/>
    <w:rsid w:val="007113DA"/>
    <w:rsid w:val="00711D98"/>
    <w:rsid w:val="007126D3"/>
    <w:rsid w:val="00713B3F"/>
    <w:rsid w:val="0071483C"/>
    <w:rsid w:val="00714E3D"/>
    <w:rsid w:val="007160B6"/>
    <w:rsid w:val="007161BB"/>
    <w:rsid w:val="00720603"/>
    <w:rsid w:val="00722880"/>
    <w:rsid w:val="007259D5"/>
    <w:rsid w:val="007262F0"/>
    <w:rsid w:val="0072706B"/>
    <w:rsid w:val="0072799E"/>
    <w:rsid w:val="0073073D"/>
    <w:rsid w:val="007312F9"/>
    <w:rsid w:val="00732050"/>
    <w:rsid w:val="00732E9B"/>
    <w:rsid w:val="007330AB"/>
    <w:rsid w:val="00734E82"/>
    <w:rsid w:val="00735A14"/>
    <w:rsid w:val="0074735F"/>
    <w:rsid w:val="007500A2"/>
    <w:rsid w:val="00751C60"/>
    <w:rsid w:val="00752EDF"/>
    <w:rsid w:val="00753F4A"/>
    <w:rsid w:val="007544BF"/>
    <w:rsid w:val="007546C9"/>
    <w:rsid w:val="00760043"/>
    <w:rsid w:val="007607D9"/>
    <w:rsid w:val="007625EA"/>
    <w:rsid w:val="00762D56"/>
    <w:rsid w:val="0076592C"/>
    <w:rsid w:val="00767593"/>
    <w:rsid w:val="0077107C"/>
    <w:rsid w:val="00772F3D"/>
    <w:rsid w:val="007740B7"/>
    <w:rsid w:val="00775667"/>
    <w:rsid w:val="007801EA"/>
    <w:rsid w:val="00785877"/>
    <w:rsid w:val="007909AC"/>
    <w:rsid w:val="00791C7E"/>
    <w:rsid w:val="00792AF9"/>
    <w:rsid w:val="00793FF5"/>
    <w:rsid w:val="00795C5D"/>
    <w:rsid w:val="007A0F72"/>
    <w:rsid w:val="007A200C"/>
    <w:rsid w:val="007A2287"/>
    <w:rsid w:val="007A3A6F"/>
    <w:rsid w:val="007A462D"/>
    <w:rsid w:val="007A4FDA"/>
    <w:rsid w:val="007B0B93"/>
    <w:rsid w:val="007B3609"/>
    <w:rsid w:val="007B49DC"/>
    <w:rsid w:val="007B5707"/>
    <w:rsid w:val="007C136F"/>
    <w:rsid w:val="007C6896"/>
    <w:rsid w:val="007C79F6"/>
    <w:rsid w:val="007E3CF4"/>
    <w:rsid w:val="007E6963"/>
    <w:rsid w:val="007E7223"/>
    <w:rsid w:val="007F0729"/>
    <w:rsid w:val="007F2290"/>
    <w:rsid w:val="007F3F3A"/>
    <w:rsid w:val="00800C50"/>
    <w:rsid w:val="00803668"/>
    <w:rsid w:val="00805065"/>
    <w:rsid w:val="00806374"/>
    <w:rsid w:val="008067D9"/>
    <w:rsid w:val="00806F29"/>
    <w:rsid w:val="00810D14"/>
    <w:rsid w:val="00811E26"/>
    <w:rsid w:val="00812AA9"/>
    <w:rsid w:val="008135A9"/>
    <w:rsid w:val="008161C5"/>
    <w:rsid w:val="00820DF5"/>
    <w:rsid w:val="00824571"/>
    <w:rsid w:val="008247EC"/>
    <w:rsid w:val="008258FA"/>
    <w:rsid w:val="00831660"/>
    <w:rsid w:val="00837353"/>
    <w:rsid w:val="0085090A"/>
    <w:rsid w:val="0085148F"/>
    <w:rsid w:val="008526E6"/>
    <w:rsid w:val="008540AE"/>
    <w:rsid w:val="00856E49"/>
    <w:rsid w:val="00860080"/>
    <w:rsid w:val="00863237"/>
    <w:rsid w:val="00864969"/>
    <w:rsid w:val="0086552D"/>
    <w:rsid w:val="0086594C"/>
    <w:rsid w:val="00865E93"/>
    <w:rsid w:val="008669EB"/>
    <w:rsid w:val="00867B76"/>
    <w:rsid w:val="00872480"/>
    <w:rsid w:val="00875E41"/>
    <w:rsid w:val="00876AC9"/>
    <w:rsid w:val="00876D41"/>
    <w:rsid w:val="008773A0"/>
    <w:rsid w:val="00885C3E"/>
    <w:rsid w:val="00893C92"/>
    <w:rsid w:val="00893C96"/>
    <w:rsid w:val="0089403A"/>
    <w:rsid w:val="00895A59"/>
    <w:rsid w:val="008A0797"/>
    <w:rsid w:val="008A1F92"/>
    <w:rsid w:val="008A790F"/>
    <w:rsid w:val="008B07DD"/>
    <w:rsid w:val="008B0B50"/>
    <w:rsid w:val="008B249C"/>
    <w:rsid w:val="008B6F8A"/>
    <w:rsid w:val="008C38C2"/>
    <w:rsid w:val="008C4CE2"/>
    <w:rsid w:val="008C7C1C"/>
    <w:rsid w:val="008D2867"/>
    <w:rsid w:val="008D420F"/>
    <w:rsid w:val="008D5B23"/>
    <w:rsid w:val="008D78E0"/>
    <w:rsid w:val="008E01EF"/>
    <w:rsid w:val="008E1395"/>
    <w:rsid w:val="008E278C"/>
    <w:rsid w:val="008E3EF9"/>
    <w:rsid w:val="008E538E"/>
    <w:rsid w:val="008E5C22"/>
    <w:rsid w:val="008E7197"/>
    <w:rsid w:val="008F08CF"/>
    <w:rsid w:val="008F09EF"/>
    <w:rsid w:val="008F0DF7"/>
    <w:rsid w:val="008F0DF8"/>
    <w:rsid w:val="008F6374"/>
    <w:rsid w:val="0090523A"/>
    <w:rsid w:val="00906F56"/>
    <w:rsid w:val="00911EB8"/>
    <w:rsid w:val="00912F8C"/>
    <w:rsid w:val="00913006"/>
    <w:rsid w:val="009132E7"/>
    <w:rsid w:val="009178C3"/>
    <w:rsid w:val="009224DB"/>
    <w:rsid w:val="00923EC1"/>
    <w:rsid w:val="009246ED"/>
    <w:rsid w:val="00927D72"/>
    <w:rsid w:val="0093240F"/>
    <w:rsid w:val="00932A53"/>
    <w:rsid w:val="009333B2"/>
    <w:rsid w:val="00935505"/>
    <w:rsid w:val="00935792"/>
    <w:rsid w:val="0094130F"/>
    <w:rsid w:val="00946A3C"/>
    <w:rsid w:val="00950DDD"/>
    <w:rsid w:val="009510A5"/>
    <w:rsid w:val="00954D5F"/>
    <w:rsid w:val="00954F7E"/>
    <w:rsid w:val="0095524F"/>
    <w:rsid w:val="009603C1"/>
    <w:rsid w:val="009629C3"/>
    <w:rsid w:val="00965D2A"/>
    <w:rsid w:val="009665EC"/>
    <w:rsid w:val="009676FD"/>
    <w:rsid w:val="00971D96"/>
    <w:rsid w:val="00977154"/>
    <w:rsid w:val="0098204B"/>
    <w:rsid w:val="00982091"/>
    <w:rsid w:val="009873ED"/>
    <w:rsid w:val="009906C5"/>
    <w:rsid w:val="00994E64"/>
    <w:rsid w:val="0099625F"/>
    <w:rsid w:val="00996CED"/>
    <w:rsid w:val="00997C76"/>
    <w:rsid w:val="009A12C7"/>
    <w:rsid w:val="009A3D29"/>
    <w:rsid w:val="009A6496"/>
    <w:rsid w:val="009A76CF"/>
    <w:rsid w:val="009B0E2A"/>
    <w:rsid w:val="009B1494"/>
    <w:rsid w:val="009B57AE"/>
    <w:rsid w:val="009B5AED"/>
    <w:rsid w:val="009B5D5B"/>
    <w:rsid w:val="009B62C2"/>
    <w:rsid w:val="009C43FF"/>
    <w:rsid w:val="009C7DDA"/>
    <w:rsid w:val="009D347A"/>
    <w:rsid w:val="009D3B18"/>
    <w:rsid w:val="009D67CC"/>
    <w:rsid w:val="009D71E2"/>
    <w:rsid w:val="009E01FE"/>
    <w:rsid w:val="009E053B"/>
    <w:rsid w:val="009E20AB"/>
    <w:rsid w:val="009E2FD0"/>
    <w:rsid w:val="009E68EF"/>
    <w:rsid w:val="009F2E31"/>
    <w:rsid w:val="009F33BB"/>
    <w:rsid w:val="009F36ED"/>
    <w:rsid w:val="009F622E"/>
    <w:rsid w:val="00A01011"/>
    <w:rsid w:val="00A048D8"/>
    <w:rsid w:val="00A04E2E"/>
    <w:rsid w:val="00A05D39"/>
    <w:rsid w:val="00A063AC"/>
    <w:rsid w:val="00A063B0"/>
    <w:rsid w:val="00A069B5"/>
    <w:rsid w:val="00A06B10"/>
    <w:rsid w:val="00A116FB"/>
    <w:rsid w:val="00A11E8A"/>
    <w:rsid w:val="00A13B4E"/>
    <w:rsid w:val="00A13CCD"/>
    <w:rsid w:val="00A20516"/>
    <w:rsid w:val="00A20918"/>
    <w:rsid w:val="00A2322D"/>
    <w:rsid w:val="00A26061"/>
    <w:rsid w:val="00A30F14"/>
    <w:rsid w:val="00A33D38"/>
    <w:rsid w:val="00A342CA"/>
    <w:rsid w:val="00A37AE4"/>
    <w:rsid w:val="00A37DC8"/>
    <w:rsid w:val="00A403AE"/>
    <w:rsid w:val="00A4102E"/>
    <w:rsid w:val="00A41AA8"/>
    <w:rsid w:val="00A44353"/>
    <w:rsid w:val="00A449BF"/>
    <w:rsid w:val="00A44A93"/>
    <w:rsid w:val="00A45153"/>
    <w:rsid w:val="00A46BDD"/>
    <w:rsid w:val="00A4799E"/>
    <w:rsid w:val="00A52389"/>
    <w:rsid w:val="00A52A9C"/>
    <w:rsid w:val="00A52B06"/>
    <w:rsid w:val="00A601F7"/>
    <w:rsid w:val="00A61242"/>
    <w:rsid w:val="00A61875"/>
    <w:rsid w:val="00A63743"/>
    <w:rsid w:val="00A72B1B"/>
    <w:rsid w:val="00A748BE"/>
    <w:rsid w:val="00A8029A"/>
    <w:rsid w:val="00A802C2"/>
    <w:rsid w:val="00A813E6"/>
    <w:rsid w:val="00A81806"/>
    <w:rsid w:val="00A8628C"/>
    <w:rsid w:val="00A9063D"/>
    <w:rsid w:val="00A90E05"/>
    <w:rsid w:val="00A9106C"/>
    <w:rsid w:val="00A921D8"/>
    <w:rsid w:val="00A9236C"/>
    <w:rsid w:val="00A92ACB"/>
    <w:rsid w:val="00A941A5"/>
    <w:rsid w:val="00A95B76"/>
    <w:rsid w:val="00A96457"/>
    <w:rsid w:val="00AA33C6"/>
    <w:rsid w:val="00AA55A3"/>
    <w:rsid w:val="00AA5B97"/>
    <w:rsid w:val="00AA7B38"/>
    <w:rsid w:val="00AA7E7B"/>
    <w:rsid w:val="00AB0254"/>
    <w:rsid w:val="00AB055F"/>
    <w:rsid w:val="00AB2A46"/>
    <w:rsid w:val="00AB3906"/>
    <w:rsid w:val="00AB4E42"/>
    <w:rsid w:val="00AB6EB8"/>
    <w:rsid w:val="00AC2293"/>
    <w:rsid w:val="00AC6D0C"/>
    <w:rsid w:val="00AC78B9"/>
    <w:rsid w:val="00AD315D"/>
    <w:rsid w:val="00AD4628"/>
    <w:rsid w:val="00AD753B"/>
    <w:rsid w:val="00AE2C1D"/>
    <w:rsid w:val="00AE3374"/>
    <w:rsid w:val="00AE4DD7"/>
    <w:rsid w:val="00AE5DCA"/>
    <w:rsid w:val="00AF10E1"/>
    <w:rsid w:val="00AF21AA"/>
    <w:rsid w:val="00AF2E98"/>
    <w:rsid w:val="00AF3AFE"/>
    <w:rsid w:val="00AF50AB"/>
    <w:rsid w:val="00AF5EEC"/>
    <w:rsid w:val="00AF6284"/>
    <w:rsid w:val="00AF7983"/>
    <w:rsid w:val="00B0011A"/>
    <w:rsid w:val="00B0092C"/>
    <w:rsid w:val="00B0099C"/>
    <w:rsid w:val="00B02113"/>
    <w:rsid w:val="00B04BDB"/>
    <w:rsid w:val="00B05A72"/>
    <w:rsid w:val="00B12733"/>
    <w:rsid w:val="00B16C5B"/>
    <w:rsid w:val="00B22514"/>
    <w:rsid w:val="00B22776"/>
    <w:rsid w:val="00B259C9"/>
    <w:rsid w:val="00B407FC"/>
    <w:rsid w:val="00B4664E"/>
    <w:rsid w:val="00B47D9C"/>
    <w:rsid w:val="00B5052D"/>
    <w:rsid w:val="00B5128A"/>
    <w:rsid w:val="00B51322"/>
    <w:rsid w:val="00B52245"/>
    <w:rsid w:val="00B53F98"/>
    <w:rsid w:val="00B54DA9"/>
    <w:rsid w:val="00B550D8"/>
    <w:rsid w:val="00B55581"/>
    <w:rsid w:val="00B556EB"/>
    <w:rsid w:val="00B6218C"/>
    <w:rsid w:val="00B624BB"/>
    <w:rsid w:val="00B63342"/>
    <w:rsid w:val="00B66053"/>
    <w:rsid w:val="00B703AC"/>
    <w:rsid w:val="00B71A61"/>
    <w:rsid w:val="00B737D9"/>
    <w:rsid w:val="00B73A75"/>
    <w:rsid w:val="00B749BF"/>
    <w:rsid w:val="00B756A7"/>
    <w:rsid w:val="00B764FA"/>
    <w:rsid w:val="00B806F4"/>
    <w:rsid w:val="00B80704"/>
    <w:rsid w:val="00B82D6B"/>
    <w:rsid w:val="00B84D2F"/>
    <w:rsid w:val="00B8568F"/>
    <w:rsid w:val="00B94320"/>
    <w:rsid w:val="00BA0318"/>
    <w:rsid w:val="00BA50A2"/>
    <w:rsid w:val="00BA6685"/>
    <w:rsid w:val="00BB0C49"/>
    <w:rsid w:val="00BB1AA5"/>
    <w:rsid w:val="00BB3130"/>
    <w:rsid w:val="00BB3888"/>
    <w:rsid w:val="00BC200D"/>
    <w:rsid w:val="00BC31D0"/>
    <w:rsid w:val="00BC717F"/>
    <w:rsid w:val="00BD0D4B"/>
    <w:rsid w:val="00BD26FD"/>
    <w:rsid w:val="00BD2784"/>
    <w:rsid w:val="00BD2918"/>
    <w:rsid w:val="00BD30AC"/>
    <w:rsid w:val="00BD4E92"/>
    <w:rsid w:val="00BD65F6"/>
    <w:rsid w:val="00BE1169"/>
    <w:rsid w:val="00BE44D7"/>
    <w:rsid w:val="00BE60B0"/>
    <w:rsid w:val="00BF2773"/>
    <w:rsid w:val="00BF3442"/>
    <w:rsid w:val="00BF37AF"/>
    <w:rsid w:val="00BF5287"/>
    <w:rsid w:val="00BF6B4A"/>
    <w:rsid w:val="00C11A20"/>
    <w:rsid w:val="00C14D3B"/>
    <w:rsid w:val="00C155F9"/>
    <w:rsid w:val="00C15D26"/>
    <w:rsid w:val="00C167EE"/>
    <w:rsid w:val="00C17CE7"/>
    <w:rsid w:val="00C20FAD"/>
    <w:rsid w:val="00C21668"/>
    <w:rsid w:val="00C22002"/>
    <w:rsid w:val="00C265D0"/>
    <w:rsid w:val="00C270C0"/>
    <w:rsid w:val="00C409B7"/>
    <w:rsid w:val="00C41845"/>
    <w:rsid w:val="00C426F9"/>
    <w:rsid w:val="00C44666"/>
    <w:rsid w:val="00C46C31"/>
    <w:rsid w:val="00C47C7F"/>
    <w:rsid w:val="00C5559F"/>
    <w:rsid w:val="00C567CF"/>
    <w:rsid w:val="00C57A29"/>
    <w:rsid w:val="00C60E46"/>
    <w:rsid w:val="00C63B89"/>
    <w:rsid w:val="00C720DA"/>
    <w:rsid w:val="00C74BF0"/>
    <w:rsid w:val="00C7533B"/>
    <w:rsid w:val="00C76527"/>
    <w:rsid w:val="00C77D4E"/>
    <w:rsid w:val="00C80902"/>
    <w:rsid w:val="00C81F2E"/>
    <w:rsid w:val="00C8211C"/>
    <w:rsid w:val="00C8281E"/>
    <w:rsid w:val="00C914EC"/>
    <w:rsid w:val="00C91A43"/>
    <w:rsid w:val="00C92B04"/>
    <w:rsid w:val="00C93569"/>
    <w:rsid w:val="00C94018"/>
    <w:rsid w:val="00C94D18"/>
    <w:rsid w:val="00C96D1A"/>
    <w:rsid w:val="00C97C84"/>
    <w:rsid w:val="00CA0456"/>
    <w:rsid w:val="00CA1A64"/>
    <w:rsid w:val="00CA3841"/>
    <w:rsid w:val="00CA4F47"/>
    <w:rsid w:val="00CA7319"/>
    <w:rsid w:val="00CB2BA8"/>
    <w:rsid w:val="00CB32AA"/>
    <w:rsid w:val="00CB3660"/>
    <w:rsid w:val="00CB5807"/>
    <w:rsid w:val="00CB68A7"/>
    <w:rsid w:val="00CB7F44"/>
    <w:rsid w:val="00CC0B9F"/>
    <w:rsid w:val="00CC16CF"/>
    <w:rsid w:val="00CC20EF"/>
    <w:rsid w:val="00CC2C37"/>
    <w:rsid w:val="00CC5DCC"/>
    <w:rsid w:val="00CC5E21"/>
    <w:rsid w:val="00CC7FC3"/>
    <w:rsid w:val="00CD427D"/>
    <w:rsid w:val="00CD4877"/>
    <w:rsid w:val="00CD556C"/>
    <w:rsid w:val="00CD5C08"/>
    <w:rsid w:val="00CE1292"/>
    <w:rsid w:val="00CE2421"/>
    <w:rsid w:val="00CE46CC"/>
    <w:rsid w:val="00CE6835"/>
    <w:rsid w:val="00CE7BDD"/>
    <w:rsid w:val="00CF1F23"/>
    <w:rsid w:val="00CF3323"/>
    <w:rsid w:val="00CF7AE5"/>
    <w:rsid w:val="00D028B0"/>
    <w:rsid w:val="00D10398"/>
    <w:rsid w:val="00D13E14"/>
    <w:rsid w:val="00D1673F"/>
    <w:rsid w:val="00D2045D"/>
    <w:rsid w:val="00D211F9"/>
    <w:rsid w:val="00D24E61"/>
    <w:rsid w:val="00D300C7"/>
    <w:rsid w:val="00D35A4E"/>
    <w:rsid w:val="00D37D0D"/>
    <w:rsid w:val="00D40AFF"/>
    <w:rsid w:val="00D46A95"/>
    <w:rsid w:val="00D470C6"/>
    <w:rsid w:val="00D504DE"/>
    <w:rsid w:val="00D53897"/>
    <w:rsid w:val="00D54E2A"/>
    <w:rsid w:val="00D5770B"/>
    <w:rsid w:val="00D62822"/>
    <w:rsid w:val="00D62ECD"/>
    <w:rsid w:val="00D644CE"/>
    <w:rsid w:val="00D67609"/>
    <w:rsid w:val="00D7011B"/>
    <w:rsid w:val="00D7195B"/>
    <w:rsid w:val="00D721CD"/>
    <w:rsid w:val="00D72DCD"/>
    <w:rsid w:val="00D749D5"/>
    <w:rsid w:val="00D82BDC"/>
    <w:rsid w:val="00D864EB"/>
    <w:rsid w:val="00D8706B"/>
    <w:rsid w:val="00D911F9"/>
    <w:rsid w:val="00D9419B"/>
    <w:rsid w:val="00DA4AD1"/>
    <w:rsid w:val="00DA530D"/>
    <w:rsid w:val="00DA681F"/>
    <w:rsid w:val="00DB1121"/>
    <w:rsid w:val="00DB1D4C"/>
    <w:rsid w:val="00DB32FD"/>
    <w:rsid w:val="00DB4143"/>
    <w:rsid w:val="00DB67C4"/>
    <w:rsid w:val="00DC444F"/>
    <w:rsid w:val="00DD1552"/>
    <w:rsid w:val="00DD164C"/>
    <w:rsid w:val="00DD3AF6"/>
    <w:rsid w:val="00DD41E9"/>
    <w:rsid w:val="00DD566F"/>
    <w:rsid w:val="00DE3174"/>
    <w:rsid w:val="00DE454E"/>
    <w:rsid w:val="00DE533E"/>
    <w:rsid w:val="00DE72F8"/>
    <w:rsid w:val="00DF1986"/>
    <w:rsid w:val="00DF3881"/>
    <w:rsid w:val="00DF3A28"/>
    <w:rsid w:val="00DF40B7"/>
    <w:rsid w:val="00DF4A3B"/>
    <w:rsid w:val="00DF7E9C"/>
    <w:rsid w:val="00E00758"/>
    <w:rsid w:val="00E00901"/>
    <w:rsid w:val="00E024DB"/>
    <w:rsid w:val="00E03595"/>
    <w:rsid w:val="00E0757B"/>
    <w:rsid w:val="00E139AF"/>
    <w:rsid w:val="00E13FA4"/>
    <w:rsid w:val="00E15ED0"/>
    <w:rsid w:val="00E1683E"/>
    <w:rsid w:val="00E24ED7"/>
    <w:rsid w:val="00E2575E"/>
    <w:rsid w:val="00E30531"/>
    <w:rsid w:val="00E323F4"/>
    <w:rsid w:val="00E32C76"/>
    <w:rsid w:val="00E34210"/>
    <w:rsid w:val="00E34446"/>
    <w:rsid w:val="00E3487D"/>
    <w:rsid w:val="00E35ECE"/>
    <w:rsid w:val="00E365F9"/>
    <w:rsid w:val="00E3756F"/>
    <w:rsid w:val="00E40070"/>
    <w:rsid w:val="00E41297"/>
    <w:rsid w:val="00E41B81"/>
    <w:rsid w:val="00E41E91"/>
    <w:rsid w:val="00E43B6D"/>
    <w:rsid w:val="00E44038"/>
    <w:rsid w:val="00E44170"/>
    <w:rsid w:val="00E4641A"/>
    <w:rsid w:val="00E46ACE"/>
    <w:rsid w:val="00E52ED8"/>
    <w:rsid w:val="00E5384E"/>
    <w:rsid w:val="00E5652A"/>
    <w:rsid w:val="00E6343D"/>
    <w:rsid w:val="00E637D4"/>
    <w:rsid w:val="00E64B17"/>
    <w:rsid w:val="00E64DB4"/>
    <w:rsid w:val="00E655D0"/>
    <w:rsid w:val="00E657FC"/>
    <w:rsid w:val="00E6604F"/>
    <w:rsid w:val="00E671D1"/>
    <w:rsid w:val="00E70EF1"/>
    <w:rsid w:val="00E7123A"/>
    <w:rsid w:val="00E740B1"/>
    <w:rsid w:val="00E74728"/>
    <w:rsid w:val="00E754E0"/>
    <w:rsid w:val="00E7716A"/>
    <w:rsid w:val="00E80539"/>
    <w:rsid w:val="00E81C29"/>
    <w:rsid w:val="00E83EE7"/>
    <w:rsid w:val="00E84556"/>
    <w:rsid w:val="00E84AAF"/>
    <w:rsid w:val="00E84BB0"/>
    <w:rsid w:val="00E874FB"/>
    <w:rsid w:val="00E917F2"/>
    <w:rsid w:val="00E929D2"/>
    <w:rsid w:val="00E94321"/>
    <w:rsid w:val="00EA201F"/>
    <w:rsid w:val="00EB003D"/>
    <w:rsid w:val="00EB0158"/>
    <w:rsid w:val="00EB13BA"/>
    <w:rsid w:val="00EB1A74"/>
    <w:rsid w:val="00EB2032"/>
    <w:rsid w:val="00EB74CE"/>
    <w:rsid w:val="00EC59C8"/>
    <w:rsid w:val="00EC6C2D"/>
    <w:rsid w:val="00ED0F07"/>
    <w:rsid w:val="00ED400E"/>
    <w:rsid w:val="00ED433C"/>
    <w:rsid w:val="00ED4846"/>
    <w:rsid w:val="00ED6D8D"/>
    <w:rsid w:val="00EE3CEC"/>
    <w:rsid w:val="00EE3F6B"/>
    <w:rsid w:val="00EE4F51"/>
    <w:rsid w:val="00EE75B3"/>
    <w:rsid w:val="00EF1DC6"/>
    <w:rsid w:val="00EF441E"/>
    <w:rsid w:val="00EF66DD"/>
    <w:rsid w:val="00F01EF0"/>
    <w:rsid w:val="00F04738"/>
    <w:rsid w:val="00F05541"/>
    <w:rsid w:val="00F1170D"/>
    <w:rsid w:val="00F1244E"/>
    <w:rsid w:val="00F16809"/>
    <w:rsid w:val="00F16BCA"/>
    <w:rsid w:val="00F16D0E"/>
    <w:rsid w:val="00F21866"/>
    <w:rsid w:val="00F222C5"/>
    <w:rsid w:val="00F2347F"/>
    <w:rsid w:val="00F31080"/>
    <w:rsid w:val="00F31836"/>
    <w:rsid w:val="00F34015"/>
    <w:rsid w:val="00F41B89"/>
    <w:rsid w:val="00F43205"/>
    <w:rsid w:val="00F45D0F"/>
    <w:rsid w:val="00F47199"/>
    <w:rsid w:val="00F50718"/>
    <w:rsid w:val="00F514F6"/>
    <w:rsid w:val="00F52D97"/>
    <w:rsid w:val="00F57BA8"/>
    <w:rsid w:val="00F6026C"/>
    <w:rsid w:val="00F61E52"/>
    <w:rsid w:val="00F64F20"/>
    <w:rsid w:val="00F6736C"/>
    <w:rsid w:val="00F70269"/>
    <w:rsid w:val="00F732AD"/>
    <w:rsid w:val="00F74645"/>
    <w:rsid w:val="00F808F4"/>
    <w:rsid w:val="00F810E3"/>
    <w:rsid w:val="00F8251A"/>
    <w:rsid w:val="00F854A7"/>
    <w:rsid w:val="00F875CB"/>
    <w:rsid w:val="00F912C4"/>
    <w:rsid w:val="00F915C8"/>
    <w:rsid w:val="00F918CC"/>
    <w:rsid w:val="00F92E04"/>
    <w:rsid w:val="00F93254"/>
    <w:rsid w:val="00F97D19"/>
    <w:rsid w:val="00FA368D"/>
    <w:rsid w:val="00FA3908"/>
    <w:rsid w:val="00FA4F93"/>
    <w:rsid w:val="00FA59DA"/>
    <w:rsid w:val="00FA65AC"/>
    <w:rsid w:val="00FA68AD"/>
    <w:rsid w:val="00FA752A"/>
    <w:rsid w:val="00FA7A64"/>
    <w:rsid w:val="00FB2A4B"/>
    <w:rsid w:val="00FB45FC"/>
    <w:rsid w:val="00FB504B"/>
    <w:rsid w:val="00FB56FB"/>
    <w:rsid w:val="00FC12EA"/>
    <w:rsid w:val="00FC1760"/>
    <w:rsid w:val="00FC385A"/>
    <w:rsid w:val="00FD2877"/>
    <w:rsid w:val="00FD563F"/>
    <w:rsid w:val="00FE17D7"/>
    <w:rsid w:val="00FE36DF"/>
    <w:rsid w:val="00FE4768"/>
    <w:rsid w:val="00FE4EE3"/>
    <w:rsid w:val="00FE6180"/>
    <w:rsid w:val="00FE64E0"/>
    <w:rsid w:val="00FE7432"/>
    <w:rsid w:val="00FF0E2C"/>
    <w:rsid w:val="00FF3AA1"/>
    <w:rsid w:val="00FF3C94"/>
    <w:rsid w:val="00FF49ED"/>
    <w:rsid w:val="00FF4A72"/>
    <w:rsid w:val="00FF6018"/>
    <w:rsid w:val="00FF61FD"/>
    <w:rsid w:val="00FF7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FA5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semiHidden/>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A063B0"/>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 w:type="character" w:customStyle="1" w:styleId="20">
    <w:name w:val="Заголовок 2 Знак"/>
    <w:basedOn w:val="a1"/>
    <w:link w:val="2"/>
    <w:uiPriority w:val="9"/>
    <w:semiHidden/>
    <w:rsid w:val="00FA59DA"/>
    <w:rPr>
      <w:rFonts w:asciiTheme="majorHAnsi" w:eastAsiaTheme="majorEastAsia" w:hAnsiTheme="majorHAnsi" w:cstheme="majorBidi"/>
      <w:color w:val="2F5496" w:themeColor="accent1" w:themeShade="BF"/>
      <w:sz w:val="26"/>
      <w:szCs w:val="26"/>
    </w:rPr>
  </w:style>
  <w:style w:type="paragraph" w:styleId="ab">
    <w:name w:val="Normal (Web)"/>
    <w:basedOn w:val="a"/>
    <w:unhideWhenUsed/>
    <w:rsid w:val="00006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132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FA5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semiHidden/>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A063B0"/>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 w:type="character" w:customStyle="1" w:styleId="20">
    <w:name w:val="Заголовок 2 Знак"/>
    <w:basedOn w:val="a1"/>
    <w:link w:val="2"/>
    <w:uiPriority w:val="9"/>
    <w:semiHidden/>
    <w:rsid w:val="00FA59DA"/>
    <w:rPr>
      <w:rFonts w:asciiTheme="majorHAnsi" w:eastAsiaTheme="majorEastAsia" w:hAnsiTheme="majorHAnsi" w:cstheme="majorBidi"/>
      <w:color w:val="2F5496" w:themeColor="accent1" w:themeShade="BF"/>
      <w:sz w:val="26"/>
      <w:szCs w:val="26"/>
    </w:rPr>
  </w:style>
  <w:style w:type="paragraph" w:styleId="ab">
    <w:name w:val="Normal (Web)"/>
    <w:basedOn w:val="a"/>
    <w:unhideWhenUsed/>
    <w:rsid w:val="00006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132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094363">
      <w:bodyDiv w:val="1"/>
      <w:marLeft w:val="0"/>
      <w:marRight w:val="0"/>
      <w:marTop w:val="0"/>
      <w:marBottom w:val="0"/>
      <w:divBdr>
        <w:top w:val="none" w:sz="0" w:space="0" w:color="auto"/>
        <w:left w:val="none" w:sz="0" w:space="0" w:color="auto"/>
        <w:bottom w:val="none" w:sz="0" w:space="0" w:color="auto"/>
        <w:right w:val="none" w:sz="0" w:space="0" w:color="auto"/>
      </w:divBdr>
    </w:div>
    <w:div w:id="71129168">
      <w:bodyDiv w:val="1"/>
      <w:marLeft w:val="0"/>
      <w:marRight w:val="0"/>
      <w:marTop w:val="0"/>
      <w:marBottom w:val="0"/>
      <w:divBdr>
        <w:top w:val="none" w:sz="0" w:space="0" w:color="auto"/>
        <w:left w:val="none" w:sz="0" w:space="0" w:color="auto"/>
        <w:bottom w:val="none" w:sz="0" w:space="0" w:color="auto"/>
        <w:right w:val="none" w:sz="0" w:space="0" w:color="auto"/>
      </w:divBdr>
    </w:div>
    <w:div w:id="83649069">
      <w:bodyDiv w:val="1"/>
      <w:marLeft w:val="0"/>
      <w:marRight w:val="0"/>
      <w:marTop w:val="0"/>
      <w:marBottom w:val="0"/>
      <w:divBdr>
        <w:top w:val="none" w:sz="0" w:space="0" w:color="auto"/>
        <w:left w:val="none" w:sz="0" w:space="0" w:color="auto"/>
        <w:bottom w:val="none" w:sz="0" w:space="0" w:color="auto"/>
        <w:right w:val="none" w:sz="0" w:space="0" w:color="auto"/>
      </w:divBdr>
    </w:div>
    <w:div w:id="152181747">
      <w:bodyDiv w:val="1"/>
      <w:marLeft w:val="0"/>
      <w:marRight w:val="0"/>
      <w:marTop w:val="0"/>
      <w:marBottom w:val="0"/>
      <w:divBdr>
        <w:top w:val="none" w:sz="0" w:space="0" w:color="auto"/>
        <w:left w:val="none" w:sz="0" w:space="0" w:color="auto"/>
        <w:bottom w:val="none" w:sz="0" w:space="0" w:color="auto"/>
        <w:right w:val="none" w:sz="0" w:space="0" w:color="auto"/>
      </w:divBdr>
    </w:div>
    <w:div w:id="256064271">
      <w:bodyDiv w:val="1"/>
      <w:marLeft w:val="0"/>
      <w:marRight w:val="0"/>
      <w:marTop w:val="0"/>
      <w:marBottom w:val="0"/>
      <w:divBdr>
        <w:top w:val="none" w:sz="0" w:space="0" w:color="auto"/>
        <w:left w:val="none" w:sz="0" w:space="0" w:color="auto"/>
        <w:bottom w:val="none" w:sz="0" w:space="0" w:color="auto"/>
        <w:right w:val="none" w:sz="0" w:space="0" w:color="auto"/>
      </w:divBdr>
    </w:div>
    <w:div w:id="284970506">
      <w:bodyDiv w:val="1"/>
      <w:marLeft w:val="0"/>
      <w:marRight w:val="0"/>
      <w:marTop w:val="0"/>
      <w:marBottom w:val="0"/>
      <w:divBdr>
        <w:top w:val="none" w:sz="0" w:space="0" w:color="auto"/>
        <w:left w:val="none" w:sz="0" w:space="0" w:color="auto"/>
        <w:bottom w:val="none" w:sz="0" w:space="0" w:color="auto"/>
        <w:right w:val="none" w:sz="0" w:space="0" w:color="auto"/>
      </w:divBdr>
    </w:div>
    <w:div w:id="302588126">
      <w:bodyDiv w:val="1"/>
      <w:marLeft w:val="0"/>
      <w:marRight w:val="0"/>
      <w:marTop w:val="0"/>
      <w:marBottom w:val="0"/>
      <w:divBdr>
        <w:top w:val="none" w:sz="0" w:space="0" w:color="auto"/>
        <w:left w:val="none" w:sz="0" w:space="0" w:color="auto"/>
        <w:bottom w:val="none" w:sz="0" w:space="0" w:color="auto"/>
        <w:right w:val="none" w:sz="0" w:space="0" w:color="auto"/>
      </w:divBdr>
    </w:div>
    <w:div w:id="367098708">
      <w:bodyDiv w:val="1"/>
      <w:marLeft w:val="0"/>
      <w:marRight w:val="0"/>
      <w:marTop w:val="0"/>
      <w:marBottom w:val="0"/>
      <w:divBdr>
        <w:top w:val="none" w:sz="0" w:space="0" w:color="auto"/>
        <w:left w:val="none" w:sz="0" w:space="0" w:color="auto"/>
        <w:bottom w:val="none" w:sz="0" w:space="0" w:color="auto"/>
        <w:right w:val="none" w:sz="0" w:space="0" w:color="auto"/>
      </w:divBdr>
    </w:div>
    <w:div w:id="443965070">
      <w:bodyDiv w:val="1"/>
      <w:marLeft w:val="0"/>
      <w:marRight w:val="0"/>
      <w:marTop w:val="0"/>
      <w:marBottom w:val="0"/>
      <w:divBdr>
        <w:top w:val="none" w:sz="0" w:space="0" w:color="auto"/>
        <w:left w:val="none" w:sz="0" w:space="0" w:color="auto"/>
        <w:bottom w:val="none" w:sz="0" w:space="0" w:color="auto"/>
        <w:right w:val="none" w:sz="0" w:space="0" w:color="auto"/>
      </w:divBdr>
      <w:divsChild>
        <w:div w:id="1692804726">
          <w:marLeft w:val="0"/>
          <w:marRight w:val="0"/>
          <w:marTop w:val="0"/>
          <w:marBottom w:val="0"/>
          <w:divBdr>
            <w:top w:val="none" w:sz="0" w:space="0" w:color="auto"/>
            <w:left w:val="none" w:sz="0" w:space="0" w:color="auto"/>
            <w:bottom w:val="none" w:sz="0" w:space="0" w:color="auto"/>
            <w:right w:val="none" w:sz="0" w:space="0" w:color="auto"/>
          </w:divBdr>
        </w:div>
      </w:divsChild>
    </w:div>
    <w:div w:id="471094995">
      <w:bodyDiv w:val="1"/>
      <w:marLeft w:val="0"/>
      <w:marRight w:val="0"/>
      <w:marTop w:val="0"/>
      <w:marBottom w:val="0"/>
      <w:divBdr>
        <w:top w:val="none" w:sz="0" w:space="0" w:color="auto"/>
        <w:left w:val="none" w:sz="0" w:space="0" w:color="auto"/>
        <w:bottom w:val="none" w:sz="0" w:space="0" w:color="auto"/>
        <w:right w:val="none" w:sz="0" w:space="0" w:color="auto"/>
      </w:divBdr>
    </w:div>
    <w:div w:id="503982953">
      <w:bodyDiv w:val="1"/>
      <w:marLeft w:val="0"/>
      <w:marRight w:val="0"/>
      <w:marTop w:val="0"/>
      <w:marBottom w:val="0"/>
      <w:divBdr>
        <w:top w:val="none" w:sz="0" w:space="0" w:color="auto"/>
        <w:left w:val="none" w:sz="0" w:space="0" w:color="auto"/>
        <w:bottom w:val="none" w:sz="0" w:space="0" w:color="auto"/>
        <w:right w:val="none" w:sz="0" w:space="0" w:color="auto"/>
      </w:divBdr>
    </w:div>
    <w:div w:id="504709397">
      <w:bodyDiv w:val="1"/>
      <w:marLeft w:val="0"/>
      <w:marRight w:val="0"/>
      <w:marTop w:val="0"/>
      <w:marBottom w:val="0"/>
      <w:divBdr>
        <w:top w:val="none" w:sz="0" w:space="0" w:color="auto"/>
        <w:left w:val="none" w:sz="0" w:space="0" w:color="auto"/>
        <w:bottom w:val="none" w:sz="0" w:space="0" w:color="auto"/>
        <w:right w:val="none" w:sz="0" w:space="0" w:color="auto"/>
      </w:divBdr>
    </w:div>
    <w:div w:id="637876485">
      <w:bodyDiv w:val="1"/>
      <w:marLeft w:val="0"/>
      <w:marRight w:val="0"/>
      <w:marTop w:val="0"/>
      <w:marBottom w:val="0"/>
      <w:divBdr>
        <w:top w:val="none" w:sz="0" w:space="0" w:color="auto"/>
        <w:left w:val="none" w:sz="0" w:space="0" w:color="auto"/>
        <w:bottom w:val="none" w:sz="0" w:space="0" w:color="auto"/>
        <w:right w:val="none" w:sz="0" w:space="0" w:color="auto"/>
      </w:divBdr>
    </w:div>
    <w:div w:id="671638478">
      <w:bodyDiv w:val="1"/>
      <w:marLeft w:val="0"/>
      <w:marRight w:val="0"/>
      <w:marTop w:val="0"/>
      <w:marBottom w:val="0"/>
      <w:divBdr>
        <w:top w:val="none" w:sz="0" w:space="0" w:color="auto"/>
        <w:left w:val="none" w:sz="0" w:space="0" w:color="auto"/>
        <w:bottom w:val="none" w:sz="0" w:space="0" w:color="auto"/>
        <w:right w:val="none" w:sz="0" w:space="0" w:color="auto"/>
      </w:divBdr>
    </w:div>
    <w:div w:id="692388044">
      <w:bodyDiv w:val="1"/>
      <w:marLeft w:val="0"/>
      <w:marRight w:val="0"/>
      <w:marTop w:val="0"/>
      <w:marBottom w:val="0"/>
      <w:divBdr>
        <w:top w:val="none" w:sz="0" w:space="0" w:color="auto"/>
        <w:left w:val="none" w:sz="0" w:space="0" w:color="auto"/>
        <w:bottom w:val="none" w:sz="0" w:space="0" w:color="auto"/>
        <w:right w:val="none" w:sz="0" w:space="0" w:color="auto"/>
      </w:divBdr>
    </w:div>
    <w:div w:id="844440061">
      <w:bodyDiv w:val="1"/>
      <w:marLeft w:val="0"/>
      <w:marRight w:val="0"/>
      <w:marTop w:val="0"/>
      <w:marBottom w:val="0"/>
      <w:divBdr>
        <w:top w:val="none" w:sz="0" w:space="0" w:color="auto"/>
        <w:left w:val="none" w:sz="0" w:space="0" w:color="auto"/>
        <w:bottom w:val="none" w:sz="0" w:space="0" w:color="auto"/>
        <w:right w:val="none" w:sz="0" w:space="0" w:color="auto"/>
      </w:divBdr>
    </w:div>
    <w:div w:id="849639764">
      <w:bodyDiv w:val="1"/>
      <w:marLeft w:val="0"/>
      <w:marRight w:val="0"/>
      <w:marTop w:val="0"/>
      <w:marBottom w:val="0"/>
      <w:divBdr>
        <w:top w:val="none" w:sz="0" w:space="0" w:color="auto"/>
        <w:left w:val="none" w:sz="0" w:space="0" w:color="auto"/>
        <w:bottom w:val="none" w:sz="0" w:space="0" w:color="auto"/>
        <w:right w:val="none" w:sz="0" w:space="0" w:color="auto"/>
      </w:divBdr>
    </w:div>
    <w:div w:id="925307131">
      <w:bodyDiv w:val="1"/>
      <w:marLeft w:val="0"/>
      <w:marRight w:val="0"/>
      <w:marTop w:val="0"/>
      <w:marBottom w:val="0"/>
      <w:divBdr>
        <w:top w:val="none" w:sz="0" w:space="0" w:color="auto"/>
        <w:left w:val="none" w:sz="0" w:space="0" w:color="auto"/>
        <w:bottom w:val="none" w:sz="0" w:space="0" w:color="auto"/>
        <w:right w:val="none" w:sz="0" w:space="0" w:color="auto"/>
      </w:divBdr>
    </w:div>
    <w:div w:id="1003168823">
      <w:bodyDiv w:val="1"/>
      <w:marLeft w:val="0"/>
      <w:marRight w:val="0"/>
      <w:marTop w:val="0"/>
      <w:marBottom w:val="0"/>
      <w:divBdr>
        <w:top w:val="none" w:sz="0" w:space="0" w:color="auto"/>
        <w:left w:val="none" w:sz="0" w:space="0" w:color="auto"/>
        <w:bottom w:val="none" w:sz="0" w:space="0" w:color="auto"/>
        <w:right w:val="none" w:sz="0" w:space="0" w:color="auto"/>
      </w:divBdr>
    </w:div>
    <w:div w:id="1007951205">
      <w:bodyDiv w:val="1"/>
      <w:marLeft w:val="0"/>
      <w:marRight w:val="0"/>
      <w:marTop w:val="0"/>
      <w:marBottom w:val="0"/>
      <w:divBdr>
        <w:top w:val="none" w:sz="0" w:space="0" w:color="auto"/>
        <w:left w:val="none" w:sz="0" w:space="0" w:color="auto"/>
        <w:bottom w:val="none" w:sz="0" w:space="0" w:color="auto"/>
        <w:right w:val="none" w:sz="0" w:space="0" w:color="auto"/>
      </w:divBdr>
    </w:div>
    <w:div w:id="1086462827">
      <w:bodyDiv w:val="1"/>
      <w:marLeft w:val="0"/>
      <w:marRight w:val="0"/>
      <w:marTop w:val="0"/>
      <w:marBottom w:val="0"/>
      <w:divBdr>
        <w:top w:val="none" w:sz="0" w:space="0" w:color="auto"/>
        <w:left w:val="none" w:sz="0" w:space="0" w:color="auto"/>
        <w:bottom w:val="none" w:sz="0" w:space="0" w:color="auto"/>
        <w:right w:val="none" w:sz="0" w:space="0" w:color="auto"/>
      </w:divBdr>
    </w:div>
    <w:div w:id="1113786216">
      <w:bodyDiv w:val="1"/>
      <w:marLeft w:val="0"/>
      <w:marRight w:val="0"/>
      <w:marTop w:val="0"/>
      <w:marBottom w:val="0"/>
      <w:divBdr>
        <w:top w:val="none" w:sz="0" w:space="0" w:color="auto"/>
        <w:left w:val="none" w:sz="0" w:space="0" w:color="auto"/>
        <w:bottom w:val="none" w:sz="0" w:space="0" w:color="auto"/>
        <w:right w:val="none" w:sz="0" w:space="0" w:color="auto"/>
      </w:divBdr>
    </w:div>
    <w:div w:id="1260067258">
      <w:bodyDiv w:val="1"/>
      <w:marLeft w:val="0"/>
      <w:marRight w:val="0"/>
      <w:marTop w:val="0"/>
      <w:marBottom w:val="0"/>
      <w:divBdr>
        <w:top w:val="none" w:sz="0" w:space="0" w:color="auto"/>
        <w:left w:val="none" w:sz="0" w:space="0" w:color="auto"/>
        <w:bottom w:val="none" w:sz="0" w:space="0" w:color="auto"/>
        <w:right w:val="none" w:sz="0" w:space="0" w:color="auto"/>
      </w:divBdr>
    </w:div>
    <w:div w:id="1291743050">
      <w:bodyDiv w:val="1"/>
      <w:marLeft w:val="0"/>
      <w:marRight w:val="0"/>
      <w:marTop w:val="0"/>
      <w:marBottom w:val="0"/>
      <w:divBdr>
        <w:top w:val="none" w:sz="0" w:space="0" w:color="auto"/>
        <w:left w:val="none" w:sz="0" w:space="0" w:color="auto"/>
        <w:bottom w:val="none" w:sz="0" w:space="0" w:color="auto"/>
        <w:right w:val="none" w:sz="0" w:space="0" w:color="auto"/>
      </w:divBdr>
    </w:div>
    <w:div w:id="1294023794">
      <w:bodyDiv w:val="1"/>
      <w:marLeft w:val="0"/>
      <w:marRight w:val="0"/>
      <w:marTop w:val="0"/>
      <w:marBottom w:val="0"/>
      <w:divBdr>
        <w:top w:val="none" w:sz="0" w:space="0" w:color="auto"/>
        <w:left w:val="none" w:sz="0" w:space="0" w:color="auto"/>
        <w:bottom w:val="none" w:sz="0" w:space="0" w:color="auto"/>
        <w:right w:val="none" w:sz="0" w:space="0" w:color="auto"/>
      </w:divBdr>
    </w:div>
    <w:div w:id="1312948822">
      <w:bodyDiv w:val="1"/>
      <w:marLeft w:val="0"/>
      <w:marRight w:val="0"/>
      <w:marTop w:val="0"/>
      <w:marBottom w:val="0"/>
      <w:divBdr>
        <w:top w:val="none" w:sz="0" w:space="0" w:color="auto"/>
        <w:left w:val="none" w:sz="0" w:space="0" w:color="auto"/>
        <w:bottom w:val="none" w:sz="0" w:space="0" w:color="auto"/>
        <w:right w:val="none" w:sz="0" w:space="0" w:color="auto"/>
      </w:divBdr>
    </w:div>
    <w:div w:id="1527525566">
      <w:bodyDiv w:val="1"/>
      <w:marLeft w:val="0"/>
      <w:marRight w:val="0"/>
      <w:marTop w:val="0"/>
      <w:marBottom w:val="0"/>
      <w:divBdr>
        <w:top w:val="none" w:sz="0" w:space="0" w:color="auto"/>
        <w:left w:val="none" w:sz="0" w:space="0" w:color="auto"/>
        <w:bottom w:val="none" w:sz="0" w:space="0" w:color="auto"/>
        <w:right w:val="none" w:sz="0" w:space="0" w:color="auto"/>
      </w:divBdr>
    </w:div>
    <w:div w:id="1565329992">
      <w:bodyDiv w:val="1"/>
      <w:marLeft w:val="0"/>
      <w:marRight w:val="0"/>
      <w:marTop w:val="0"/>
      <w:marBottom w:val="0"/>
      <w:divBdr>
        <w:top w:val="none" w:sz="0" w:space="0" w:color="auto"/>
        <w:left w:val="none" w:sz="0" w:space="0" w:color="auto"/>
        <w:bottom w:val="none" w:sz="0" w:space="0" w:color="auto"/>
        <w:right w:val="none" w:sz="0" w:space="0" w:color="auto"/>
      </w:divBdr>
    </w:div>
    <w:div w:id="1570919083">
      <w:bodyDiv w:val="1"/>
      <w:marLeft w:val="0"/>
      <w:marRight w:val="0"/>
      <w:marTop w:val="0"/>
      <w:marBottom w:val="0"/>
      <w:divBdr>
        <w:top w:val="none" w:sz="0" w:space="0" w:color="auto"/>
        <w:left w:val="none" w:sz="0" w:space="0" w:color="auto"/>
        <w:bottom w:val="none" w:sz="0" w:space="0" w:color="auto"/>
        <w:right w:val="none" w:sz="0" w:space="0" w:color="auto"/>
      </w:divBdr>
    </w:div>
    <w:div w:id="1638871485">
      <w:bodyDiv w:val="1"/>
      <w:marLeft w:val="0"/>
      <w:marRight w:val="0"/>
      <w:marTop w:val="0"/>
      <w:marBottom w:val="0"/>
      <w:divBdr>
        <w:top w:val="none" w:sz="0" w:space="0" w:color="auto"/>
        <w:left w:val="none" w:sz="0" w:space="0" w:color="auto"/>
        <w:bottom w:val="none" w:sz="0" w:space="0" w:color="auto"/>
        <w:right w:val="none" w:sz="0" w:space="0" w:color="auto"/>
      </w:divBdr>
    </w:div>
    <w:div w:id="1766996523">
      <w:bodyDiv w:val="1"/>
      <w:marLeft w:val="0"/>
      <w:marRight w:val="0"/>
      <w:marTop w:val="0"/>
      <w:marBottom w:val="0"/>
      <w:divBdr>
        <w:top w:val="none" w:sz="0" w:space="0" w:color="auto"/>
        <w:left w:val="none" w:sz="0" w:space="0" w:color="auto"/>
        <w:bottom w:val="none" w:sz="0" w:space="0" w:color="auto"/>
        <w:right w:val="none" w:sz="0" w:space="0" w:color="auto"/>
      </w:divBdr>
    </w:div>
    <w:div w:id="1828670790">
      <w:bodyDiv w:val="1"/>
      <w:marLeft w:val="0"/>
      <w:marRight w:val="0"/>
      <w:marTop w:val="0"/>
      <w:marBottom w:val="0"/>
      <w:divBdr>
        <w:top w:val="none" w:sz="0" w:space="0" w:color="auto"/>
        <w:left w:val="none" w:sz="0" w:space="0" w:color="auto"/>
        <w:bottom w:val="none" w:sz="0" w:space="0" w:color="auto"/>
        <w:right w:val="none" w:sz="0" w:space="0" w:color="auto"/>
      </w:divBdr>
    </w:div>
    <w:div w:id="1930459468">
      <w:bodyDiv w:val="1"/>
      <w:marLeft w:val="0"/>
      <w:marRight w:val="0"/>
      <w:marTop w:val="0"/>
      <w:marBottom w:val="0"/>
      <w:divBdr>
        <w:top w:val="none" w:sz="0" w:space="0" w:color="auto"/>
        <w:left w:val="none" w:sz="0" w:space="0" w:color="auto"/>
        <w:bottom w:val="none" w:sz="0" w:space="0" w:color="auto"/>
        <w:right w:val="none" w:sz="0" w:space="0" w:color="auto"/>
      </w:divBdr>
    </w:div>
    <w:div w:id="20836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FE836-D479-4204-93E9-3E9F08AE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3004</Words>
  <Characters>17129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Кришталёва</dc:creator>
  <dc:description>exif_MSED_fee5dcfdb88e7aa8aed6bb3dc41b534f6f0e5a71a24277a035f096121cfb819f</dc:description>
  <cp:lastModifiedBy>Super</cp:lastModifiedBy>
  <cp:revision>5</cp:revision>
  <dcterms:created xsi:type="dcterms:W3CDTF">2020-06-05T17:32:00Z</dcterms:created>
  <dcterms:modified xsi:type="dcterms:W3CDTF">2020-06-08T12:07:00Z</dcterms:modified>
</cp:coreProperties>
</file>